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80"/>
        <w:gridCol w:w="180"/>
        <w:gridCol w:w="1260"/>
        <w:gridCol w:w="539"/>
        <w:gridCol w:w="361"/>
        <w:gridCol w:w="1260"/>
        <w:gridCol w:w="89"/>
        <w:gridCol w:w="989"/>
        <w:gridCol w:w="38"/>
        <w:gridCol w:w="502"/>
        <w:gridCol w:w="316"/>
        <w:gridCol w:w="2300"/>
      </w:tblGrid>
      <w:tr w:rsidR="002E33F1" w14:paraId="66AABAF6" w14:textId="77777777" w:rsidTr="00A86FF1">
        <w:trPr>
          <w:trHeight w:val="775"/>
        </w:trPr>
        <w:tc>
          <w:tcPr>
            <w:tcW w:w="10353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64B9AC19" w14:textId="77777777" w:rsidR="002E33F1" w:rsidRDefault="002E33F1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420C2315" w14:textId="77777777" w:rsidR="002E33F1" w:rsidRDefault="002E33F1" w:rsidP="00966A1F">
            <w:pPr>
              <w:pStyle w:val="NoSpacing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Strategic 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using and Economic Land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ailabili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essm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</w:rPr>
              <w:t>e</w:t>
            </w:r>
            <w:r w:rsidR="00966A1F">
              <w:rPr>
                <w:rFonts w:ascii="Arial" w:eastAsia="Arial" w:hAnsi="Arial" w:cs="Arial"/>
                <w:b/>
                <w:bCs/>
                <w:color w:val="231F20"/>
              </w:rPr>
              <w:t>nt Proforma 2017/18</w:t>
            </w:r>
          </w:p>
        </w:tc>
      </w:tr>
      <w:tr w:rsidR="002E33F1" w14:paraId="4E9D3A88" w14:textId="77777777" w:rsidTr="00A86FF1">
        <w:trPr>
          <w:trHeight w:val="265"/>
        </w:trPr>
        <w:tc>
          <w:tcPr>
            <w:tcW w:w="10353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hideMark/>
          </w:tcPr>
          <w:p w14:paraId="3ED36382" w14:textId="77777777" w:rsidR="002E33F1" w:rsidRDefault="002E33F1" w:rsidP="002E33F1">
            <w:pPr>
              <w:pStyle w:val="NoSpacing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General Site Information</w:t>
            </w:r>
          </w:p>
        </w:tc>
      </w:tr>
      <w:tr w:rsidR="002E33F1" w14:paraId="3CEEB07D" w14:textId="77777777" w:rsidTr="00A86FF1">
        <w:trPr>
          <w:trHeight w:hRule="exact" w:val="265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0DB581D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Parish</w:t>
            </w:r>
          </w:p>
        </w:tc>
        <w:tc>
          <w:tcPr>
            <w:tcW w:w="7834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9D008CE" w14:textId="77777777" w:rsidR="002E33F1" w:rsidRDefault="002E33F1" w:rsidP="006408B9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6E6E09">
              <w:rPr>
                <w:rFonts w:ascii="Arial" w:eastAsia="Arial" w:hAnsi="Arial" w:cs="Arial"/>
              </w:rPr>
              <w:t>Stoke Golding</w:t>
            </w:r>
          </w:p>
        </w:tc>
      </w:tr>
      <w:tr w:rsidR="002E33F1" w14:paraId="0D3654EE" w14:textId="77777777" w:rsidTr="00A86FF1">
        <w:trPr>
          <w:trHeight w:hRule="exact" w:val="264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BF56EC6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Ref</w:t>
            </w:r>
          </w:p>
        </w:tc>
        <w:tc>
          <w:tcPr>
            <w:tcW w:w="7834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1A760B9" w14:textId="77777777" w:rsidR="002E33F1" w:rsidRDefault="002E33F1" w:rsidP="006408B9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6E6E09">
              <w:rPr>
                <w:rFonts w:ascii="Arial" w:eastAsia="Arial" w:hAnsi="Arial" w:cs="Arial"/>
              </w:rPr>
              <w:t>LPR51</w:t>
            </w:r>
          </w:p>
        </w:tc>
      </w:tr>
      <w:tr w:rsidR="002E33F1" w14:paraId="19311750" w14:textId="77777777" w:rsidTr="00A86FF1">
        <w:trPr>
          <w:trHeight w:hRule="exact" w:val="265"/>
        </w:trPr>
        <w:tc>
          <w:tcPr>
            <w:tcW w:w="251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864D905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Relat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d/Prev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ous Site</w:t>
            </w:r>
          </w:p>
          <w:p w14:paraId="4FE680C0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8E62595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N/A</w:t>
            </w:r>
          </w:p>
        </w:tc>
        <w:tc>
          <w:tcPr>
            <w:tcW w:w="1529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103CAB2F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Grid</w:t>
            </w:r>
          </w:p>
          <w:p w14:paraId="027FECB1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Refere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c</w:t>
            </w:r>
            <w:r>
              <w:rPr>
                <w:rFonts w:ascii="Arial" w:eastAsia="Arial" w:hAnsi="Arial" w:cs="Arial"/>
                <w:color w:val="231F20"/>
              </w:rPr>
              <w:t>e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0A7E1C6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X</w:t>
            </w:r>
          </w:p>
        </w:tc>
        <w:tc>
          <w:tcPr>
            <w:tcW w:w="2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8D277F" w14:textId="77777777" w:rsidR="002E33F1" w:rsidRDefault="00C50002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439898</w:t>
            </w:r>
          </w:p>
        </w:tc>
      </w:tr>
      <w:tr w:rsidR="002E33F1" w14:paraId="60DD4C79" w14:textId="77777777" w:rsidTr="00A86FF1">
        <w:trPr>
          <w:trHeight w:hRule="exact" w:val="265"/>
        </w:trPr>
        <w:tc>
          <w:tcPr>
            <w:tcW w:w="2519" w:type="dxa"/>
            <w:gridSpan w:val="2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0B58192E" w14:textId="77777777" w:rsidR="002E33F1" w:rsidRDefault="002E33F1" w:rsidP="002E33F1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  <w:gridSpan w:val="6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4DCAA744" w14:textId="77777777" w:rsidR="002E33F1" w:rsidRDefault="002E33F1" w:rsidP="002E33F1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29" w:type="dxa"/>
            <w:gridSpan w:val="3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  <w:hideMark/>
          </w:tcPr>
          <w:p w14:paraId="727FC653" w14:textId="77777777" w:rsidR="002E33F1" w:rsidRDefault="002E33F1" w:rsidP="002E33F1">
            <w:pPr>
              <w:widowControl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AE84A33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Y</w:t>
            </w:r>
          </w:p>
        </w:tc>
        <w:tc>
          <w:tcPr>
            <w:tcW w:w="2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C735DAC" w14:textId="77777777" w:rsidR="002E33F1" w:rsidRDefault="00C50002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297547</w:t>
            </w:r>
          </w:p>
        </w:tc>
      </w:tr>
      <w:tr w:rsidR="002E33F1" w14:paraId="6B4ECC03" w14:textId="77777777" w:rsidTr="00A86FF1">
        <w:trPr>
          <w:trHeight w:hRule="exact" w:val="699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4CBB89E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Site Descr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ption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6764623" w14:textId="77777777" w:rsidR="002E33F1" w:rsidRDefault="00C50002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2B1B4D">
              <w:rPr>
                <w:rFonts w:ascii="Arial" w:hAnsi="Arial" w:cs="Arial"/>
              </w:rPr>
              <w:t>Land opposite Ivy House Farm, High Street, Stoke Golding</w:t>
            </w:r>
          </w:p>
        </w:tc>
        <w:tc>
          <w:tcPr>
            <w:tcW w:w="1845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26D8427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Site size (ha)</w:t>
            </w:r>
          </w:p>
        </w:tc>
        <w:tc>
          <w:tcPr>
            <w:tcW w:w="2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E73CB65" w14:textId="77777777" w:rsidR="002E33F1" w:rsidRDefault="00C50002" w:rsidP="006408B9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1.34</w:t>
            </w:r>
          </w:p>
        </w:tc>
      </w:tr>
      <w:tr w:rsidR="002E33F1" w14:paraId="016614CA" w14:textId="77777777" w:rsidTr="00A86FF1">
        <w:trPr>
          <w:trHeight w:hRule="exact" w:val="1109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8F585B3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Curr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nt Site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Uses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E17128D" w14:textId="77777777" w:rsidR="002E33F1" w:rsidRDefault="002E33F1" w:rsidP="006408B9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C50002">
              <w:rPr>
                <w:rFonts w:ascii="Arial" w:eastAsia="Arial" w:hAnsi="Arial" w:cs="Arial"/>
              </w:rPr>
              <w:t>Agricultural land, farm use, grazing</w:t>
            </w:r>
          </w:p>
        </w:tc>
        <w:tc>
          <w:tcPr>
            <w:tcW w:w="102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62F5BA1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Adjac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nt Site</w:t>
            </w:r>
          </w:p>
          <w:p w14:paraId="01DAF001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Uses</w:t>
            </w:r>
          </w:p>
        </w:tc>
        <w:tc>
          <w:tcPr>
            <w:tcW w:w="3118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73618E6" w14:textId="77777777" w:rsidR="002E33F1" w:rsidRDefault="00C50002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C50002">
              <w:rPr>
                <w:rFonts w:ascii="Arial" w:eastAsia="Arial" w:hAnsi="Arial" w:cs="Arial"/>
                <w:sz w:val="20"/>
              </w:rPr>
              <w:t>Farm house to the east over the road. Canal to the north.</w:t>
            </w:r>
            <w:r>
              <w:rPr>
                <w:rFonts w:ascii="Arial" w:eastAsia="Arial" w:hAnsi="Arial" w:cs="Arial"/>
                <w:sz w:val="20"/>
              </w:rPr>
              <w:t xml:space="preserve"> Trees and hedgerow to the west. Residential to the south.</w:t>
            </w:r>
          </w:p>
        </w:tc>
      </w:tr>
      <w:tr w:rsidR="002E33F1" w14:paraId="0F4577B5" w14:textId="77777777" w:rsidTr="00A86FF1">
        <w:trPr>
          <w:trHeight w:hRule="exact" w:val="264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4383CB5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Land Type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3C7DD5DB" w14:textId="77777777" w:rsidR="002E33F1" w:rsidRDefault="00BA7129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Greenfield</w:t>
            </w:r>
          </w:p>
        </w:tc>
        <w:tc>
          <w:tcPr>
            <w:tcW w:w="414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281F94B" w14:textId="77777777" w:rsidR="002E33F1" w:rsidRDefault="002E33F1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2E33F1" w14:paraId="2656923D" w14:textId="77777777" w:rsidTr="00A86FF1">
        <w:trPr>
          <w:trHeight w:hRule="exact" w:val="307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70E1CD6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Site Location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37545E2" w14:textId="77777777" w:rsidR="002E33F1" w:rsidRDefault="00BA7129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Adjacent to the settlement boundary</w:t>
            </w:r>
          </w:p>
        </w:tc>
        <w:tc>
          <w:tcPr>
            <w:tcW w:w="414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506F0F3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2E33F1" w14:paraId="596B4B96" w14:textId="77777777" w:rsidTr="00A86FF1">
        <w:trPr>
          <w:trHeight w:hRule="exact" w:val="601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23500A8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 xml:space="preserve">er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</w:rPr>
              <w:t>surr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und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ngs</w:t>
            </w:r>
          </w:p>
        </w:tc>
        <w:tc>
          <w:tcPr>
            <w:tcW w:w="7834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6670659" w14:textId="77777777" w:rsidR="002E33F1" w:rsidRDefault="00BA7129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Rural area to the north of the village</w:t>
            </w:r>
          </w:p>
        </w:tc>
      </w:tr>
      <w:tr w:rsidR="002E33F1" w14:paraId="1A45648A" w14:textId="77777777" w:rsidTr="00A86FF1">
        <w:trPr>
          <w:trHeight w:val="265"/>
        </w:trPr>
        <w:tc>
          <w:tcPr>
            <w:tcW w:w="10353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hideMark/>
          </w:tcPr>
          <w:p w14:paraId="043FAFBC" w14:textId="77777777" w:rsidR="002E33F1" w:rsidRDefault="002E33F1" w:rsidP="002E33F1">
            <w:pPr>
              <w:pStyle w:val="NoSpacing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Accessibility</w:t>
            </w:r>
          </w:p>
        </w:tc>
      </w:tr>
      <w:tr w:rsidR="002E33F1" w14:paraId="5A0C31A0" w14:textId="77777777" w:rsidTr="00A86FF1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32EC02C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Bus Stop</w:t>
            </w:r>
          </w:p>
          <w:p w14:paraId="638F411B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9C1A305" w14:textId="77777777" w:rsidR="002E33F1" w:rsidRDefault="008B2FE0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Within 600m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497B41B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Bus Stop from</w:t>
            </w:r>
          </w:p>
          <w:p w14:paraId="2AE55FFA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site acc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ss</w:t>
            </w:r>
          </w:p>
        </w:tc>
        <w:tc>
          <w:tcPr>
            <w:tcW w:w="315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C9FD070" w14:textId="77777777" w:rsidR="002E33F1" w:rsidRDefault="008B2FE0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Within 600m</w:t>
            </w:r>
          </w:p>
        </w:tc>
      </w:tr>
      <w:tr w:rsidR="002E33F1" w14:paraId="4C952A2A" w14:textId="77777777" w:rsidTr="00A86FF1">
        <w:trPr>
          <w:trHeight w:hRule="exact" w:val="854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0D8B845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Primary</w:t>
            </w:r>
          </w:p>
          <w:p w14:paraId="3521ED2F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School 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194EDCD" w14:textId="77777777" w:rsidR="002E33F1" w:rsidRDefault="008B2FE0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Within 400m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973C77B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Primary School</w:t>
            </w:r>
          </w:p>
          <w:p w14:paraId="69B8BD2E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from site access</w:t>
            </w:r>
          </w:p>
        </w:tc>
        <w:tc>
          <w:tcPr>
            <w:tcW w:w="315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F3E8585" w14:textId="77777777" w:rsidR="002E33F1" w:rsidRDefault="008B2FE0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Within 400m</w:t>
            </w:r>
          </w:p>
        </w:tc>
      </w:tr>
      <w:tr w:rsidR="002E33F1" w14:paraId="70CDE606" w14:textId="77777777" w:rsidTr="00A86FF1">
        <w:trPr>
          <w:trHeight w:hRule="exact" w:val="843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117F6800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nce to Local</w:t>
            </w:r>
          </w:p>
          <w:p w14:paraId="5FC57A33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Centre from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5EDEB31" w14:textId="77777777" w:rsidR="002E33F1" w:rsidRDefault="008B2FE0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7C75B2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7C75B2" w:rsidRPr="007C75B2">
              <w:rPr>
                <w:rFonts w:ascii="Arial" w:eastAsia="Arial" w:hAnsi="Arial" w:cs="Arial"/>
                <w:color w:val="FF0000"/>
              </w:rPr>
              <w:t>6</w:t>
            </w:r>
            <w:r w:rsidRPr="007C75B2">
              <w:rPr>
                <w:rFonts w:ascii="Arial" w:eastAsia="Arial" w:hAnsi="Arial" w:cs="Arial"/>
                <w:color w:val="FF000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3648987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nce to Local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Centre from site access</w:t>
            </w:r>
          </w:p>
        </w:tc>
        <w:tc>
          <w:tcPr>
            <w:tcW w:w="315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2FCA189" w14:textId="5FC1D11D" w:rsidR="002E33F1" w:rsidRDefault="008B2FE0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E35484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E35484" w:rsidRPr="00E35484">
              <w:rPr>
                <w:rFonts w:ascii="Arial" w:eastAsia="Arial" w:hAnsi="Arial" w:cs="Arial"/>
                <w:color w:val="FF0000"/>
              </w:rPr>
              <w:t>5</w:t>
            </w:r>
            <w:r w:rsidRPr="00E35484">
              <w:rPr>
                <w:rFonts w:ascii="Arial" w:eastAsia="Arial" w:hAnsi="Arial" w:cs="Arial"/>
                <w:color w:val="FF0000"/>
              </w:rPr>
              <w:t>00m</w:t>
            </w:r>
          </w:p>
        </w:tc>
      </w:tr>
      <w:tr w:rsidR="002E33F1" w14:paraId="2A422064" w14:textId="77777777" w:rsidTr="00A86FF1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5FE6B8B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Post Office</w:t>
            </w:r>
          </w:p>
          <w:p w14:paraId="2C70749C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1365897" w14:textId="1F2DACBB" w:rsidR="002E33F1" w:rsidRDefault="00E35484" w:rsidP="008B2FE0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E35484">
              <w:rPr>
                <w:rFonts w:ascii="Arial" w:eastAsia="Arial" w:hAnsi="Arial" w:cs="Arial"/>
                <w:color w:val="FF0000"/>
              </w:rPr>
              <w:t>N/A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CF1837A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Post Office</w:t>
            </w:r>
          </w:p>
          <w:p w14:paraId="684DCB71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from site access</w:t>
            </w:r>
          </w:p>
        </w:tc>
        <w:tc>
          <w:tcPr>
            <w:tcW w:w="315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B828C04" w14:textId="32B3649B" w:rsidR="002E33F1" w:rsidRDefault="00E35484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E35484">
              <w:rPr>
                <w:rFonts w:ascii="Arial" w:eastAsia="Arial" w:hAnsi="Arial" w:cs="Arial"/>
                <w:color w:val="FF0000"/>
              </w:rPr>
              <w:t>N/A</w:t>
            </w:r>
          </w:p>
        </w:tc>
      </w:tr>
      <w:tr w:rsidR="002E33F1" w14:paraId="6A9C9A19" w14:textId="77777777" w:rsidTr="00A86FF1">
        <w:trPr>
          <w:trHeight w:hRule="exact" w:val="900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5E152E0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Health</w:t>
            </w:r>
          </w:p>
          <w:p w14:paraId="70353E34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Centre from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5A04122" w14:textId="009E781A" w:rsidR="002E33F1" w:rsidRDefault="008B2FE0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E35484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E35484" w:rsidRPr="00E35484">
              <w:rPr>
                <w:rFonts w:ascii="Arial" w:eastAsia="Arial" w:hAnsi="Arial" w:cs="Arial"/>
                <w:color w:val="FF0000"/>
              </w:rPr>
              <w:t>12</w:t>
            </w:r>
            <w:r w:rsidRPr="00E35484">
              <w:rPr>
                <w:rFonts w:ascii="Arial" w:eastAsia="Arial" w:hAnsi="Arial" w:cs="Arial"/>
                <w:color w:val="FF000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FEF9317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Health 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ntre</w:t>
            </w:r>
          </w:p>
          <w:p w14:paraId="14EA95C0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from site access</w:t>
            </w:r>
          </w:p>
        </w:tc>
        <w:tc>
          <w:tcPr>
            <w:tcW w:w="315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67FA9AA" w14:textId="745EE7A8" w:rsidR="002E33F1" w:rsidRDefault="008B2FE0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E35484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E35484" w:rsidRPr="00E35484">
              <w:rPr>
                <w:rFonts w:ascii="Arial" w:eastAsia="Arial" w:hAnsi="Arial" w:cs="Arial"/>
                <w:color w:val="FF0000"/>
              </w:rPr>
              <w:t>11</w:t>
            </w:r>
            <w:r w:rsidRPr="00E35484">
              <w:rPr>
                <w:rFonts w:ascii="Arial" w:eastAsia="Arial" w:hAnsi="Arial" w:cs="Arial"/>
                <w:color w:val="FF0000"/>
              </w:rPr>
              <w:t>00m</w:t>
            </w:r>
          </w:p>
        </w:tc>
      </w:tr>
      <w:tr w:rsidR="002E33F1" w14:paraId="6D569D40" w14:textId="77777777" w:rsidTr="00A86FF1">
        <w:trPr>
          <w:trHeight w:hRule="exact" w:val="844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14D0ABE4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Distance to Secondary</w:t>
            </w:r>
          </w:p>
          <w:p w14:paraId="245F1881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School 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F3BDC0F" w14:textId="6B1ED025" w:rsidR="002E33F1" w:rsidRDefault="008B2FE0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E35484">
              <w:rPr>
                <w:rFonts w:ascii="Arial" w:eastAsia="Arial" w:hAnsi="Arial" w:cs="Arial"/>
                <w:color w:val="FF0000"/>
              </w:rPr>
              <w:t>Within 1</w:t>
            </w:r>
            <w:r w:rsidR="00E35484" w:rsidRPr="00E35484">
              <w:rPr>
                <w:rFonts w:ascii="Arial" w:eastAsia="Arial" w:hAnsi="Arial" w:cs="Arial"/>
                <w:color w:val="FF0000"/>
              </w:rPr>
              <w:t>6</w:t>
            </w:r>
            <w:r w:rsidRPr="00E35484">
              <w:rPr>
                <w:rFonts w:ascii="Arial" w:eastAsia="Arial" w:hAnsi="Arial" w:cs="Arial"/>
                <w:color w:val="FF000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6762B6D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nce to Sec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nd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ry</w:t>
            </w:r>
          </w:p>
          <w:p w14:paraId="5E6CD7BA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School from site access</w:t>
            </w:r>
          </w:p>
        </w:tc>
        <w:tc>
          <w:tcPr>
            <w:tcW w:w="315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09CE053" w14:textId="6926B956" w:rsidR="002E33F1" w:rsidRDefault="008B2FE0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E35484">
              <w:rPr>
                <w:rFonts w:ascii="Arial" w:eastAsia="Arial" w:hAnsi="Arial" w:cs="Arial"/>
                <w:color w:val="FF0000"/>
              </w:rPr>
              <w:t>Within 1</w:t>
            </w:r>
            <w:r w:rsidR="00E35484" w:rsidRPr="00E35484">
              <w:rPr>
                <w:rFonts w:ascii="Arial" w:eastAsia="Arial" w:hAnsi="Arial" w:cs="Arial"/>
                <w:color w:val="FF0000"/>
              </w:rPr>
              <w:t>5</w:t>
            </w:r>
            <w:r w:rsidRPr="00E35484">
              <w:rPr>
                <w:rFonts w:ascii="Arial" w:eastAsia="Arial" w:hAnsi="Arial" w:cs="Arial"/>
                <w:color w:val="FF0000"/>
              </w:rPr>
              <w:t>00m</w:t>
            </w:r>
          </w:p>
        </w:tc>
      </w:tr>
      <w:tr w:rsidR="002E33F1" w14:paraId="66D07886" w14:textId="77777777" w:rsidTr="00A86FF1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EDB9CEF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nce to open sp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c</w:t>
            </w:r>
            <w:r>
              <w:rPr>
                <w:rFonts w:ascii="Arial" w:eastAsia="Arial" w:hAnsi="Arial" w:cs="Arial"/>
                <w:color w:val="231F20"/>
              </w:rPr>
              <w:t>e</w:t>
            </w:r>
          </w:p>
          <w:p w14:paraId="3A2039E4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159BB18" w14:textId="3A09545A" w:rsidR="002E33F1" w:rsidRDefault="008B2FE0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E35484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E35484" w:rsidRPr="00E35484">
              <w:rPr>
                <w:rFonts w:ascii="Arial" w:eastAsia="Arial" w:hAnsi="Arial" w:cs="Arial"/>
                <w:color w:val="FF0000"/>
              </w:rPr>
              <w:t>7</w:t>
            </w:r>
            <w:r w:rsidRPr="00E35484">
              <w:rPr>
                <w:rFonts w:ascii="Arial" w:eastAsia="Arial" w:hAnsi="Arial" w:cs="Arial"/>
                <w:color w:val="FF000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A6B4455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nce to open sp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c</w:t>
            </w:r>
            <w:r>
              <w:rPr>
                <w:rFonts w:ascii="Arial" w:eastAsia="Arial" w:hAnsi="Arial" w:cs="Arial"/>
                <w:color w:val="231F20"/>
              </w:rPr>
              <w:t>e</w:t>
            </w:r>
          </w:p>
          <w:p w14:paraId="30296F10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from site access</w:t>
            </w:r>
          </w:p>
        </w:tc>
        <w:tc>
          <w:tcPr>
            <w:tcW w:w="3156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0967342" w14:textId="72DB5CA4" w:rsidR="002E33F1" w:rsidRDefault="008B2FE0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 w:rsidRPr="00E35484">
              <w:rPr>
                <w:rFonts w:ascii="Arial" w:eastAsia="Arial" w:hAnsi="Arial" w:cs="Arial"/>
                <w:color w:val="FF0000"/>
              </w:rPr>
              <w:t xml:space="preserve">Within </w:t>
            </w:r>
            <w:r w:rsidR="00E35484" w:rsidRPr="00E35484">
              <w:rPr>
                <w:rFonts w:ascii="Arial" w:eastAsia="Arial" w:hAnsi="Arial" w:cs="Arial"/>
                <w:color w:val="FF0000"/>
              </w:rPr>
              <w:t>6</w:t>
            </w:r>
            <w:r w:rsidRPr="00E35484">
              <w:rPr>
                <w:rFonts w:ascii="Arial" w:eastAsia="Arial" w:hAnsi="Arial" w:cs="Arial"/>
                <w:color w:val="FF0000"/>
              </w:rPr>
              <w:t>00m</w:t>
            </w:r>
          </w:p>
        </w:tc>
      </w:tr>
      <w:tr w:rsidR="002E33F1" w14:paraId="5196DBD0" w14:textId="77777777" w:rsidTr="00A86FF1">
        <w:trPr>
          <w:trHeight w:hRule="exact" w:val="521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6ACACCE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Additional Acc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ss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bility</w:t>
            </w:r>
          </w:p>
          <w:p w14:paraId="096E4BE8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information</w:t>
            </w:r>
          </w:p>
        </w:tc>
        <w:tc>
          <w:tcPr>
            <w:tcW w:w="8014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762BA6D" w14:textId="77777777" w:rsidR="002E33F1" w:rsidRDefault="002E33F1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2E33F1" w14:paraId="5563B753" w14:textId="77777777" w:rsidTr="00A86FF1">
        <w:trPr>
          <w:trHeight w:val="264"/>
        </w:trPr>
        <w:tc>
          <w:tcPr>
            <w:tcW w:w="10353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  <w:hideMark/>
          </w:tcPr>
          <w:p w14:paraId="237B89D7" w14:textId="77777777" w:rsidR="002E33F1" w:rsidRDefault="002E33F1" w:rsidP="002E33F1">
            <w:pPr>
              <w:pStyle w:val="NoSpacing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nts</w:t>
            </w:r>
          </w:p>
        </w:tc>
      </w:tr>
      <w:tr w:rsidR="002E33F1" w14:paraId="12B748D6" w14:textId="77777777" w:rsidTr="00A86FF1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D7CCA29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Identified 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d co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nt</w:t>
            </w:r>
          </w:p>
        </w:tc>
        <w:tc>
          <w:tcPr>
            <w:tcW w:w="7654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7646D05" w14:textId="77777777" w:rsidR="002E33F1" w:rsidRDefault="00BA7129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E33F1" w14:paraId="5A25A85F" w14:textId="77777777" w:rsidTr="00A86FF1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C72026D" w14:textId="77777777" w:rsidR="002E33F1" w:rsidRDefault="002E33F1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5CD3CA6A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Mitigatable</w:t>
            </w:r>
          </w:p>
        </w:tc>
        <w:tc>
          <w:tcPr>
            <w:tcW w:w="9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40934E6" w14:textId="77777777" w:rsidR="002E33F1" w:rsidRDefault="002E33F1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303F4714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>
              <w:rPr>
                <w:rFonts w:ascii="Arial" w:eastAsia="Arial" w:hAnsi="Arial" w:cs="Arial"/>
                <w:color w:val="231F20"/>
              </w:rPr>
              <w:t>ents</w:t>
            </w:r>
          </w:p>
        </w:tc>
        <w:tc>
          <w:tcPr>
            <w:tcW w:w="4234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69696D9" w14:textId="77777777" w:rsidR="002E33F1" w:rsidRDefault="002E33F1" w:rsidP="002E33F1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  <w:tr w:rsidR="002E33F1" w14:paraId="21023D81" w14:textId="77777777" w:rsidTr="00A86FF1">
        <w:trPr>
          <w:trHeight w:hRule="exact" w:val="387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1B91E6C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Land &amp; Soil Constraints</w:t>
            </w:r>
          </w:p>
        </w:tc>
        <w:tc>
          <w:tcPr>
            <w:tcW w:w="7654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5D1143C" w14:textId="77777777" w:rsidR="002E33F1" w:rsidRDefault="00BA7129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 known.</w:t>
            </w:r>
          </w:p>
        </w:tc>
      </w:tr>
      <w:tr w:rsidR="002E33F1" w14:paraId="5EE5B982" w14:textId="77777777" w:rsidTr="00C2489F">
        <w:trPr>
          <w:trHeight w:hRule="exact" w:val="2689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6DFE536E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Environmental</w:t>
            </w:r>
          </w:p>
        </w:tc>
        <w:tc>
          <w:tcPr>
            <w:tcW w:w="7654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0D38D6F" w14:textId="77777777" w:rsidR="002E33F1" w:rsidRDefault="00BA7129" w:rsidP="00A86F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Leicestershire County Council Archaeology highlighted that there is a listed building 100m to the south-west. LCC also highlighted that the site is within the historic core, with early OS maps showing a farm building/house on the street frontage. LCC also highlighted ridge and furrow is </w:t>
            </w:r>
            <w:r w:rsidR="00A86FF1">
              <w:rPr>
                <w:rFonts w:ascii="Arial" w:eastAsia="Arial" w:hAnsi="Arial" w:cs="Arial"/>
              </w:rPr>
              <w:t xml:space="preserve">present in fields to the south. LCC has deemed the site to be of high risk heritage </w:t>
            </w:r>
            <w:proofErr w:type="gramStart"/>
            <w:r w:rsidR="00C2489F">
              <w:rPr>
                <w:rFonts w:ascii="Arial" w:eastAsia="Arial" w:hAnsi="Arial" w:cs="Arial"/>
              </w:rPr>
              <w:t>potential,</w:t>
            </w:r>
            <w:proofErr w:type="gramEnd"/>
            <w:r w:rsidR="00A86FF1">
              <w:rPr>
                <w:rFonts w:ascii="Arial" w:eastAsia="Arial" w:hAnsi="Arial" w:cs="Arial"/>
              </w:rPr>
              <w:t xml:space="preserve"> with </w:t>
            </w:r>
            <w:r w:rsidR="00A86FF1" w:rsidRPr="001565BE">
              <w:rPr>
                <w:rFonts w:ascii="Arial" w:hAnsi="Arial" w:cs="Arial"/>
                <w:szCs w:val="20"/>
              </w:rPr>
              <w:t>(above and/or below ground) remains likely to impact upon the viability, character and/or scope of development.  Early evaluation by desk-based and field assessment essential to inform the design and scope of any planning application.</w:t>
            </w:r>
          </w:p>
        </w:tc>
      </w:tr>
      <w:tr w:rsidR="002E33F1" w14:paraId="2F1AC12F" w14:textId="77777777" w:rsidTr="00A86FF1">
        <w:trPr>
          <w:trHeight w:hRule="exact" w:val="90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E0A966E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739CA82" w14:textId="77777777" w:rsidR="002E33F1" w:rsidRDefault="002E33F1" w:rsidP="002E33F1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14:paraId="3071E764" w14:textId="77777777" w:rsidR="00902E6F" w:rsidRPr="00C25850" w:rsidRDefault="00902E6F" w:rsidP="00902E6F">
      <w:pPr>
        <w:widowControl/>
        <w:spacing w:after="0"/>
        <w:rPr>
          <w:rFonts w:ascii="Arial" w:hAnsi="Arial" w:cs="Arial"/>
          <w:b/>
          <w:sz w:val="24"/>
        </w:rPr>
        <w:sectPr w:rsidR="00902E6F" w:rsidRPr="00C25850">
          <w:pgSz w:w="11920" w:h="16840"/>
          <w:pgMar w:top="1340" w:right="460" w:bottom="280" w:left="960" w:header="720" w:footer="720" w:gutter="0"/>
          <w:cols w:space="720"/>
        </w:sectPr>
      </w:pPr>
    </w:p>
    <w:tbl>
      <w:tblPr>
        <w:tblW w:w="1026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1024"/>
        <w:gridCol w:w="107"/>
        <w:gridCol w:w="2120"/>
        <w:gridCol w:w="2124"/>
        <w:gridCol w:w="2128"/>
        <w:gridCol w:w="25"/>
        <w:gridCol w:w="35"/>
      </w:tblGrid>
      <w:tr w:rsidR="00D05484" w14:paraId="09F30DC3" w14:textId="77777777" w:rsidTr="00DF019A">
        <w:trPr>
          <w:trHeight w:hRule="exact" w:val="1570"/>
        </w:trPr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6AD77" w14:textId="77777777" w:rsidR="00D05484" w:rsidRDefault="00D05484" w:rsidP="005A4C6B">
            <w:pPr>
              <w:pStyle w:val="NoSpacing"/>
              <w:spacing w:line="276" w:lineRule="auto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lastRenderedPageBreak/>
              <w:t>Environmental continued</w:t>
            </w:r>
          </w:p>
        </w:tc>
        <w:tc>
          <w:tcPr>
            <w:tcW w:w="756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F9624F" w14:textId="77777777" w:rsidR="00D05484" w:rsidRDefault="00047584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Leicestershir</w:t>
            </w:r>
            <w:r w:rsidR="00A92AAC">
              <w:rPr>
                <w:rFonts w:ascii="Arial" w:eastAsia="Arial" w:hAnsi="Arial" w:cs="Arial"/>
              </w:rPr>
              <w:t xml:space="preserve">e County Council Ecology stated that there </w:t>
            </w:r>
            <w:r w:rsidR="00CE51EB">
              <w:rPr>
                <w:rFonts w:ascii="Arial" w:eastAsia="Arial" w:hAnsi="Arial" w:cs="Arial"/>
              </w:rPr>
              <w:t>is potential protected species on site, and possible species-rich grassland, hedge</w:t>
            </w:r>
            <w:r w:rsidR="00A92AAC">
              <w:rPr>
                <w:rFonts w:ascii="Arial" w:eastAsia="Arial" w:hAnsi="Arial" w:cs="Arial"/>
              </w:rPr>
              <w:t>, trees. LCC concluded that the site would require</w:t>
            </w:r>
            <w:r w:rsidR="000A3EB2">
              <w:rPr>
                <w:rFonts w:ascii="Arial" w:eastAsia="Arial" w:hAnsi="Arial" w:cs="Arial"/>
              </w:rPr>
              <w:t xml:space="preserve"> further survey before making </w:t>
            </w:r>
            <w:r w:rsidR="00A92AAC">
              <w:rPr>
                <w:rFonts w:ascii="Arial" w:eastAsia="Arial" w:hAnsi="Arial" w:cs="Arial"/>
              </w:rPr>
              <w:t>decision.</w:t>
            </w:r>
          </w:p>
          <w:p w14:paraId="563D2D64" w14:textId="77777777" w:rsidR="00CE51EB" w:rsidRDefault="00CE51E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</w:p>
          <w:p w14:paraId="0403341E" w14:textId="77777777" w:rsidR="000C4FF0" w:rsidRDefault="00CE51E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Site visit showed vegetation on all boundaries.</w:t>
            </w:r>
          </w:p>
        </w:tc>
      </w:tr>
      <w:tr w:rsidR="005A4C6B" w14:paraId="673FA428" w14:textId="77777777" w:rsidTr="00DF019A">
        <w:trPr>
          <w:trHeight w:hRule="exact" w:val="699"/>
        </w:trPr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63A16B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Topo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g</w:t>
            </w:r>
            <w:r>
              <w:rPr>
                <w:rFonts w:ascii="Arial" w:eastAsia="Arial" w:hAnsi="Arial" w:cs="Arial"/>
                <w:color w:val="231F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ph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</w:rPr>
              <w:t>l</w:t>
            </w:r>
          </w:p>
        </w:tc>
        <w:tc>
          <w:tcPr>
            <w:tcW w:w="756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346CD3" w14:textId="77777777" w:rsidR="005A4C6B" w:rsidRDefault="000C4FF0" w:rsidP="000C4FF0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Site visit showed that the site slopes upwards, south to north, towards the canals highest part. Site is next to residential dwelling.</w:t>
            </w:r>
          </w:p>
        </w:tc>
      </w:tr>
      <w:tr w:rsidR="005A4C6B" w14:paraId="636437F1" w14:textId="77777777" w:rsidTr="00DF019A">
        <w:trPr>
          <w:trHeight w:hRule="exact" w:val="1646"/>
        </w:trPr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8973A4" w14:textId="77777777" w:rsidR="005A4C6B" w:rsidRDefault="005A4C6B" w:rsidP="005A4C6B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Policy</w:t>
            </w:r>
          </w:p>
        </w:tc>
        <w:tc>
          <w:tcPr>
            <w:tcW w:w="756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261DA4" w14:textId="77777777" w:rsidR="005A4C6B" w:rsidRDefault="005A4C6B" w:rsidP="005A4C6B">
            <w:pPr>
              <w:pStyle w:val="NoSpacing"/>
              <w:numPr>
                <w:ilvl w:val="0"/>
                <w:numId w:val="1"/>
              </w:numPr>
              <w:rPr>
                <w:rFonts w:ascii="Arial" w:eastAsia="Arial" w:hAnsi="Arial" w:cs="Arial"/>
                <w:color w:val="231F20"/>
                <w:szCs w:val="20"/>
              </w:rPr>
            </w:pPr>
            <w:r w:rsidRPr="00F017C6">
              <w:rPr>
                <w:rFonts w:ascii="Arial" w:eastAsia="Arial" w:hAnsi="Arial" w:cs="Arial"/>
                <w:color w:val="231F20"/>
                <w:szCs w:val="20"/>
              </w:rPr>
              <w:t>Core Strategy 2009</w:t>
            </w:r>
          </w:p>
          <w:p w14:paraId="7C4BE5DB" w14:textId="77777777" w:rsidR="005A4C6B" w:rsidRDefault="005A4C6B" w:rsidP="005A4C6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017C6">
              <w:rPr>
                <w:rFonts w:ascii="Arial" w:hAnsi="Arial" w:cs="Arial"/>
              </w:rPr>
              <w:t>Site Allocations and Development Management Policies DPD 2016</w:t>
            </w:r>
          </w:p>
          <w:p w14:paraId="06BDF521" w14:textId="77777777" w:rsidR="005A4C6B" w:rsidRPr="006B0784" w:rsidRDefault="005A4C6B" w:rsidP="005A4C6B">
            <w:pPr>
              <w:pStyle w:val="NoSpacing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017C6">
              <w:rPr>
                <w:rFonts w:ascii="Arial" w:eastAsia="Arial" w:hAnsi="Arial" w:cs="Arial"/>
                <w:color w:val="231F20"/>
              </w:rPr>
              <w:t>Other relevant local plan policies may apply</w:t>
            </w:r>
          </w:p>
          <w:p w14:paraId="40719C20" w14:textId="77777777" w:rsidR="005A4C6B" w:rsidRPr="00C370A9" w:rsidRDefault="005A4C6B" w:rsidP="005A4C6B">
            <w:pPr>
              <w:pStyle w:val="NoSpacing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F017C6">
              <w:rPr>
                <w:rFonts w:ascii="Arial" w:hAnsi="Arial" w:cs="Arial"/>
              </w:rPr>
              <w:t>Any relevant supporting evidence base studies</w:t>
            </w:r>
          </w:p>
          <w:p w14:paraId="617F46BF" w14:textId="77777777" w:rsidR="005A4C6B" w:rsidRDefault="005A4C6B" w:rsidP="005A4C6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6ACA0665" w14:textId="77777777" w:rsidR="005A4C6B" w:rsidRDefault="00BA7129" w:rsidP="005A4C6B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Within Stoke Golding Conservation Area.</w:t>
            </w:r>
          </w:p>
        </w:tc>
      </w:tr>
      <w:tr w:rsidR="005A4C6B" w14:paraId="215D3856" w14:textId="77777777" w:rsidTr="00DF019A">
        <w:trPr>
          <w:trHeight w:hRule="exact" w:val="564"/>
        </w:trPr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C2FE15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Acc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ssibility</w:t>
            </w:r>
          </w:p>
        </w:tc>
        <w:tc>
          <w:tcPr>
            <w:tcW w:w="7560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9A23D3" w14:textId="77777777" w:rsidR="005A4C6B" w:rsidRDefault="004327A8" w:rsidP="004327A8">
            <w:pPr>
              <w:pStyle w:val="NoSpacing"/>
              <w:tabs>
                <w:tab w:val="left" w:pos="2625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Site visit showed t</w:t>
            </w:r>
            <w:r w:rsidR="000C4FF0">
              <w:rPr>
                <w:rFonts w:ascii="Arial" w:eastAsia="Arial" w:hAnsi="Arial" w:cs="Arial"/>
              </w:rPr>
              <w:t>wo access points, one to the west and the other to the east. No footpath at any boundary</w:t>
            </w:r>
            <w:r>
              <w:rPr>
                <w:rFonts w:ascii="Arial" w:eastAsia="Arial" w:hAnsi="Arial" w:cs="Arial"/>
              </w:rPr>
              <w:t>. Not on a bus route.</w:t>
            </w:r>
          </w:p>
        </w:tc>
      </w:tr>
      <w:tr w:rsidR="005A4C6B" w14:paraId="0D85ABE8" w14:textId="77777777" w:rsidTr="00DF019A">
        <w:trPr>
          <w:trHeight w:val="264"/>
        </w:trPr>
        <w:tc>
          <w:tcPr>
            <w:tcW w:w="10260" w:type="dxa"/>
            <w:gridSpan w:val="8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1046F730" w14:textId="77777777" w:rsidR="005A4C6B" w:rsidRDefault="005A4C6B" w:rsidP="005A4C6B">
            <w:pPr>
              <w:pStyle w:val="NoSpacing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Availability/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Achievability for Housing</w:t>
            </w:r>
          </w:p>
        </w:tc>
      </w:tr>
      <w:tr w:rsidR="005A4C6B" w14:paraId="54484B9D" w14:textId="77777777" w:rsidTr="00DF019A">
        <w:trPr>
          <w:trHeight w:hRule="exact" w:val="257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5C2090FC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Market Interest</w:t>
            </w:r>
          </w:p>
        </w:tc>
        <w:tc>
          <w:tcPr>
            <w:tcW w:w="65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670C1B" w14:textId="77777777" w:rsidR="005A4C6B" w:rsidRDefault="00163334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High</w:t>
            </w:r>
          </w:p>
        </w:tc>
      </w:tr>
      <w:tr w:rsidR="005A4C6B" w14:paraId="0957DEF7" w14:textId="77777777" w:rsidTr="00DF019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4899DC6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Timefra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>
              <w:rPr>
                <w:rFonts w:ascii="Arial" w:eastAsia="Arial" w:hAnsi="Arial" w:cs="Arial"/>
                <w:color w:val="231F20"/>
              </w:rPr>
              <w:t>e for develo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p</w:t>
            </w:r>
            <w:r>
              <w:rPr>
                <w:rFonts w:ascii="Arial" w:eastAsia="Arial" w:hAnsi="Arial" w:cs="Arial"/>
                <w:color w:val="231F20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</w:rPr>
              <w:t>t</w:t>
            </w:r>
          </w:p>
        </w:tc>
        <w:tc>
          <w:tcPr>
            <w:tcW w:w="65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6A9AB" w14:textId="77777777" w:rsidR="005A4C6B" w:rsidRDefault="00966A1F" w:rsidP="00966A1F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6-10</w:t>
            </w:r>
            <w:r w:rsidR="006434B6">
              <w:rPr>
                <w:rFonts w:ascii="Arial" w:eastAsia="Arial" w:hAnsi="Arial" w:cs="Arial"/>
              </w:rPr>
              <w:t xml:space="preserve"> years: 202</w:t>
            </w:r>
            <w:r>
              <w:rPr>
                <w:rFonts w:ascii="Arial" w:eastAsia="Arial" w:hAnsi="Arial" w:cs="Arial"/>
              </w:rPr>
              <w:t>3-2027</w:t>
            </w:r>
          </w:p>
        </w:tc>
      </w:tr>
      <w:tr w:rsidR="005A4C6B" w14:paraId="77D6C667" w14:textId="77777777" w:rsidTr="00DF019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B11550B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Estimated n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u</w:t>
            </w:r>
            <w:r>
              <w:rPr>
                <w:rFonts w:ascii="Arial" w:eastAsia="Arial" w:hAnsi="Arial" w:cs="Arial"/>
                <w:color w:val="231F20"/>
              </w:rPr>
              <w:t xml:space="preserve">mber of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d</w:t>
            </w:r>
            <w:r>
              <w:rPr>
                <w:rFonts w:ascii="Arial" w:eastAsia="Arial" w:hAnsi="Arial" w:cs="Arial"/>
                <w:color w:val="231F20"/>
              </w:rPr>
              <w:t>wel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>
              <w:rPr>
                <w:rFonts w:ascii="Arial" w:eastAsia="Arial" w:hAnsi="Arial" w:cs="Arial"/>
                <w:color w:val="231F20"/>
              </w:rPr>
              <w:t>ings</w:t>
            </w:r>
          </w:p>
        </w:tc>
        <w:tc>
          <w:tcPr>
            <w:tcW w:w="65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F83A06" w14:textId="77777777" w:rsidR="005A4C6B" w:rsidRDefault="00163334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</w:tr>
      <w:tr w:rsidR="005A4C6B" w14:paraId="58608E23" w14:textId="77777777" w:rsidTr="00DF019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5864F8A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Estimated Density</w:t>
            </w:r>
          </w:p>
        </w:tc>
        <w:tc>
          <w:tcPr>
            <w:tcW w:w="65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A606D3" w14:textId="77777777" w:rsidR="005A4C6B" w:rsidRDefault="00163334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30 </w:t>
            </w:r>
            <w:proofErr w:type="spellStart"/>
            <w:r>
              <w:rPr>
                <w:rFonts w:ascii="Arial" w:eastAsia="Arial" w:hAnsi="Arial" w:cs="Arial"/>
              </w:rPr>
              <w:t>dph</w:t>
            </w:r>
            <w:proofErr w:type="spellEnd"/>
          </w:p>
        </w:tc>
      </w:tr>
      <w:tr w:rsidR="005A4C6B" w14:paraId="041B1A2A" w14:textId="77777777" w:rsidTr="00DF019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B39CB7B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Estimated B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u</w:t>
            </w:r>
            <w:r>
              <w:rPr>
                <w:rFonts w:ascii="Arial" w:eastAsia="Arial" w:hAnsi="Arial" w:cs="Arial"/>
                <w:color w:val="231F20"/>
              </w:rPr>
              <w:t>ild Rate</w:t>
            </w:r>
          </w:p>
        </w:tc>
        <w:tc>
          <w:tcPr>
            <w:tcW w:w="65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3FDD57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40 </w:t>
            </w:r>
            <w:proofErr w:type="spellStart"/>
            <w:r>
              <w:rPr>
                <w:rFonts w:ascii="Arial" w:eastAsia="Arial" w:hAnsi="Arial" w:cs="Arial"/>
              </w:rPr>
              <w:t>dpa</w:t>
            </w:r>
            <w:proofErr w:type="spellEnd"/>
          </w:p>
        </w:tc>
      </w:tr>
      <w:tr w:rsidR="005A4C6B" w14:paraId="7AA7B859" w14:textId="77777777" w:rsidTr="00DF019A">
        <w:trPr>
          <w:trHeight w:hRule="exact" w:val="264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1EC782A5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Suitable</w:t>
            </w:r>
          </w:p>
        </w:tc>
        <w:tc>
          <w:tcPr>
            <w:tcW w:w="65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EBAF0F" w14:textId="77777777" w:rsidR="005A4C6B" w:rsidRDefault="00BF24BE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5A4C6B" w14:paraId="460CB990" w14:textId="77777777" w:rsidTr="00DF019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0F582FBD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Available</w:t>
            </w:r>
          </w:p>
        </w:tc>
        <w:tc>
          <w:tcPr>
            <w:tcW w:w="65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2C0D72" w14:textId="77777777" w:rsidR="005A4C6B" w:rsidRDefault="004C7FF4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5A4C6B" w14:paraId="4B4EABB5" w14:textId="77777777" w:rsidTr="00DF019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71379968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Achievab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>
              <w:rPr>
                <w:rFonts w:ascii="Arial" w:eastAsia="Arial" w:hAnsi="Arial" w:cs="Arial"/>
                <w:color w:val="231F20"/>
              </w:rPr>
              <w:t>e</w:t>
            </w:r>
          </w:p>
        </w:tc>
        <w:tc>
          <w:tcPr>
            <w:tcW w:w="65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0531A6" w14:textId="77777777" w:rsidR="005A4C6B" w:rsidRDefault="004C7FF4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</w:tr>
      <w:tr w:rsidR="005A4C6B" w14:paraId="7F891429" w14:textId="77777777" w:rsidTr="00DF019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241E2914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Excluded fr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m co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>
              <w:rPr>
                <w:rFonts w:ascii="Arial" w:eastAsia="Arial" w:hAnsi="Arial" w:cs="Arial"/>
                <w:color w:val="231F20"/>
              </w:rPr>
              <w:t>rat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>
              <w:rPr>
                <w:rFonts w:ascii="Arial" w:eastAsia="Arial" w:hAnsi="Arial" w:cs="Arial"/>
                <w:color w:val="231F20"/>
              </w:rPr>
              <w:t>on</w:t>
            </w:r>
          </w:p>
        </w:tc>
        <w:tc>
          <w:tcPr>
            <w:tcW w:w="65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1AB471" w14:textId="77777777" w:rsidR="005A4C6B" w:rsidRDefault="00B642A6" w:rsidP="00855726">
            <w:pPr>
              <w:pStyle w:val="NoSpacing"/>
              <w:tabs>
                <w:tab w:val="left" w:pos="144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5A4C6B" w14:paraId="6E79D923" w14:textId="77777777" w:rsidTr="00DF019A">
        <w:trPr>
          <w:trHeight w:hRule="exact" w:val="265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hideMark/>
          </w:tcPr>
          <w:p w14:paraId="48D7632D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Overall 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sessment</w:t>
            </w:r>
          </w:p>
        </w:tc>
        <w:tc>
          <w:tcPr>
            <w:tcW w:w="65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A049FF9" w14:textId="77777777" w:rsidR="005A4C6B" w:rsidRDefault="00B642A6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Developable</w:t>
            </w:r>
          </w:p>
        </w:tc>
      </w:tr>
      <w:tr w:rsidR="005A4C6B" w14:paraId="6E68D769" w14:textId="77777777" w:rsidTr="00DF019A">
        <w:trPr>
          <w:trHeight w:hRule="exact" w:val="1198"/>
        </w:trPr>
        <w:tc>
          <w:tcPr>
            <w:tcW w:w="372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538C1112" w14:textId="77777777" w:rsidR="005A4C6B" w:rsidRDefault="005A4C6B" w:rsidP="005A4C6B">
            <w:pPr>
              <w:pStyle w:val="NoSpacing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Additional in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ormati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>
              <w:rPr>
                <w:rFonts w:ascii="Arial" w:eastAsia="Arial" w:hAnsi="Arial" w:cs="Arial"/>
                <w:color w:val="231F20"/>
              </w:rPr>
              <w:t>n</w:t>
            </w:r>
          </w:p>
        </w:tc>
        <w:tc>
          <w:tcPr>
            <w:tcW w:w="6535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7B508" w14:textId="77777777" w:rsidR="005A4C6B" w:rsidRPr="00B642A6" w:rsidRDefault="00B642A6" w:rsidP="00966A1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B642A6">
              <w:rPr>
                <w:rFonts w:ascii="Arial" w:hAnsi="Arial" w:cs="Arial"/>
              </w:rPr>
              <w:t>Due to the h</w:t>
            </w:r>
            <w:r w:rsidR="00047584" w:rsidRPr="00B642A6">
              <w:rPr>
                <w:rFonts w:ascii="Arial" w:hAnsi="Arial" w:cs="Arial"/>
              </w:rPr>
              <w:t>igh risk of heritage potential</w:t>
            </w:r>
            <w:r w:rsidRPr="00B642A6">
              <w:rPr>
                <w:rFonts w:ascii="Arial" w:hAnsi="Arial" w:cs="Arial"/>
              </w:rPr>
              <w:t xml:space="preserve">, suitability is dependent on </w:t>
            </w:r>
            <w:r w:rsidRPr="00B642A6">
              <w:rPr>
                <w:rFonts w:ascii="Arial" w:hAnsi="Arial" w:cs="Arial"/>
                <w:szCs w:val="20"/>
              </w:rPr>
              <w:t xml:space="preserve">early evaluation </w:t>
            </w:r>
            <w:r>
              <w:rPr>
                <w:rFonts w:ascii="Arial" w:hAnsi="Arial" w:cs="Arial"/>
                <w:szCs w:val="20"/>
              </w:rPr>
              <w:t xml:space="preserve">and further consultation with </w:t>
            </w:r>
            <w:r w:rsidR="00D17EC3">
              <w:rPr>
                <w:rFonts w:ascii="Arial" w:hAnsi="Arial" w:cs="Arial"/>
                <w:szCs w:val="20"/>
              </w:rPr>
              <w:t xml:space="preserve">the Borough Council’s Conservation Officer, </w:t>
            </w:r>
            <w:r>
              <w:rPr>
                <w:rFonts w:ascii="Arial" w:hAnsi="Arial" w:cs="Arial"/>
                <w:szCs w:val="20"/>
              </w:rPr>
              <w:t xml:space="preserve">Leicestershire County Council and other </w:t>
            </w:r>
            <w:r w:rsidR="00D17EC3">
              <w:rPr>
                <w:rFonts w:ascii="Arial" w:hAnsi="Arial" w:cs="Arial"/>
                <w:szCs w:val="20"/>
              </w:rPr>
              <w:t xml:space="preserve">relevant </w:t>
            </w:r>
            <w:r w:rsidR="00B17A7D">
              <w:rPr>
                <w:rFonts w:ascii="Arial" w:hAnsi="Arial" w:cs="Arial"/>
                <w:szCs w:val="20"/>
              </w:rPr>
              <w:t>stakeholders.</w:t>
            </w:r>
            <w:r w:rsidR="006434B6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CE560A" w:rsidRPr="00CE560A" w14:paraId="10DAC25D" w14:textId="77777777" w:rsidTr="00DF019A">
        <w:trPr>
          <w:gridAfter w:val="1"/>
          <w:wAfter w:w="35" w:type="dxa"/>
          <w:trHeight w:val="416"/>
        </w:trPr>
        <w:tc>
          <w:tcPr>
            <w:tcW w:w="10213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C8CACC"/>
            <w:hideMark/>
          </w:tcPr>
          <w:p w14:paraId="471CB960" w14:textId="77777777" w:rsidR="00CE560A" w:rsidRPr="00CE560A" w:rsidRDefault="00CE560A" w:rsidP="00CE560A">
            <w:pPr>
              <w:pStyle w:val="NoSpacing"/>
              <w:jc w:val="center"/>
              <w:rPr>
                <w:rFonts w:ascii="Arial" w:hAnsi="Arial" w:cs="Arial"/>
              </w:rPr>
            </w:pPr>
            <w:r w:rsidRPr="00CE560A">
              <w:rPr>
                <w:rFonts w:ascii="Arial" w:hAnsi="Arial" w:cs="Arial"/>
              </w:rPr>
              <w:t>Availability/</w:t>
            </w:r>
            <w:r w:rsidRPr="00CE560A">
              <w:rPr>
                <w:rFonts w:ascii="Arial" w:hAnsi="Arial" w:cs="Arial"/>
                <w:spacing w:val="-1"/>
              </w:rPr>
              <w:t xml:space="preserve"> </w:t>
            </w:r>
            <w:r w:rsidRPr="00CE560A">
              <w:rPr>
                <w:rFonts w:ascii="Arial" w:hAnsi="Arial" w:cs="Arial"/>
              </w:rPr>
              <w:t>Achievability for Economic Uses (B1, B2, B8)</w:t>
            </w:r>
          </w:p>
        </w:tc>
        <w:tc>
          <w:tcPr>
            <w:tcW w:w="1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340076CF" w14:textId="77777777" w:rsidR="00CE560A" w:rsidRPr="00CE560A" w:rsidRDefault="00CE560A" w:rsidP="00CE560A">
            <w:pPr>
              <w:pStyle w:val="NoSpacing"/>
              <w:rPr>
                <w:rFonts w:ascii="Arial" w:hAnsi="Arial" w:cs="Arial"/>
              </w:rPr>
            </w:pPr>
          </w:p>
        </w:tc>
      </w:tr>
      <w:tr w:rsidR="00CE560A" w:rsidRPr="00CE560A" w14:paraId="5BBAE930" w14:textId="77777777" w:rsidTr="00DF019A">
        <w:trPr>
          <w:gridAfter w:val="1"/>
          <w:wAfter w:w="35" w:type="dxa"/>
          <w:trHeight w:hRule="exact" w:val="265"/>
        </w:trPr>
        <w:tc>
          <w:tcPr>
            <w:tcW w:w="383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335F1120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2123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120B9F6" w14:textId="77777777" w:rsidR="00CE560A" w:rsidRPr="00CE560A" w:rsidRDefault="00CE560A" w:rsidP="00CE560A">
            <w:pPr>
              <w:pStyle w:val="NoSpacing"/>
              <w:jc w:val="center"/>
              <w:rPr>
                <w:rFonts w:ascii="Arial" w:eastAsia="Arial" w:hAnsi="Arial" w:cs="Arial"/>
                <w:b/>
              </w:rPr>
            </w:pPr>
            <w:r w:rsidRPr="00CE560A">
              <w:rPr>
                <w:rFonts w:ascii="Arial" w:eastAsia="Arial" w:hAnsi="Arial" w:cs="Arial"/>
                <w:b/>
              </w:rPr>
              <w:t>Office (B1)</w:t>
            </w:r>
          </w:p>
        </w:tc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F8AFB31" w14:textId="77777777" w:rsidR="00CE560A" w:rsidRPr="00CE560A" w:rsidRDefault="00CE560A" w:rsidP="00CE560A">
            <w:pPr>
              <w:pStyle w:val="NoSpacing"/>
              <w:jc w:val="center"/>
              <w:rPr>
                <w:rFonts w:ascii="Arial" w:eastAsia="Arial" w:hAnsi="Arial" w:cs="Arial"/>
                <w:b/>
              </w:rPr>
            </w:pPr>
            <w:r w:rsidRPr="00CE560A">
              <w:rPr>
                <w:rFonts w:ascii="Arial" w:eastAsia="Arial" w:hAnsi="Arial" w:cs="Arial"/>
                <w:b/>
              </w:rPr>
              <w:t>Industrial (B2)</w:t>
            </w:r>
          </w:p>
        </w:tc>
        <w:tc>
          <w:tcPr>
            <w:tcW w:w="213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1D3650F" w14:textId="77777777" w:rsidR="00CE560A" w:rsidRPr="00CE560A" w:rsidRDefault="00CE560A" w:rsidP="00CE560A">
            <w:pPr>
              <w:pStyle w:val="NoSpacing"/>
              <w:jc w:val="center"/>
              <w:rPr>
                <w:rFonts w:ascii="Arial" w:eastAsia="Arial" w:hAnsi="Arial" w:cs="Arial"/>
                <w:b/>
              </w:rPr>
            </w:pPr>
            <w:r w:rsidRPr="00CE560A">
              <w:rPr>
                <w:rFonts w:ascii="Arial" w:eastAsia="Arial" w:hAnsi="Arial" w:cs="Arial"/>
                <w:b/>
              </w:rPr>
              <w:t>Warehousing (B8)</w:t>
            </w:r>
          </w:p>
        </w:tc>
        <w:tc>
          <w:tcPr>
            <w:tcW w:w="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D8DD9F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4FF1E1A3" w14:textId="77777777" w:rsidTr="00DF019A">
        <w:trPr>
          <w:gridAfter w:val="1"/>
          <w:wAfter w:w="35" w:type="dxa"/>
          <w:trHeight w:hRule="exact" w:val="265"/>
        </w:trPr>
        <w:tc>
          <w:tcPr>
            <w:tcW w:w="383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2C90BAC5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Market Inter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 w:rsidRPr="00CE560A">
              <w:rPr>
                <w:rFonts w:ascii="Arial" w:eastAsia="Arial" w:hAnsi="Arial" w:cs="Arial"/>
                <w:color w:val="231F20"/>
              </w:rPr>
              <w:t>st</w:t>
            </w:r>
          </w:p>
        </w:tc>
        <w:tc>
          <w:tcPr>
            <w:tcW w:w="2123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759D35C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212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C0E4850" w14:textId="77777777" w:rsidR="00CE560A" w:rsidRPr="00CB7399" w:rsidRDefault="00D17EC3" w:rsidP="00C07848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213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AF90160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Low</w:t>
            </w:r>
          </w:p>
        </w:tc>
        <w:tc>
          <w:tcPr>
            <w:tcW w:w="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69153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46FE9B08" w14:textId="77777777" w:rsidTr="00DF019A">
        <w:trPr>
          <w:gridAfter w:val="1"/>
          <w:wAfter w:w="35" w:type="dxa"/>
          <w:trHeight w:hRule="exact" w:val="265"/>
        </w:trPr>
        <w:tc>
          <w:tcPr>
            <w:tcW w:w="383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D6A04CE" w14:textId="77777777" w:rsidR="00CE560A" w:rsidRPr="00CE560A" w:rsidRDefault="00966A1F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Estimated gross ex</w:t>
            </w:r>
            <w:r w:rsidR="00CE560A" w:rsidRPr="00CE560A">
              <w:rPr>
                <w:rFonts w:ascii="Arial" w:eastAsia="Arial" w:hAnsi="Arial" w:cs="Arial"/>
                <w:color w:val="231F20"/>
              </w:rPr>
              <w:t>ternal floorspace</w:t>
            </w:r>
          </w:p>
        </w:tc>
        <w:tc>
          <w:tcPr>
            <w:tcW w:w="2123" w:type="dxa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7471D77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4020 </w:t>
            </w:r>
            <w:r w:rsidR="00CB7399" w:rsidRPr="00CB7399">
              <w:rPr>
                <w:rFonts w:ascii="Arial" w:eastAsia="Arial" w:hAnsi="Arial" w:cs="Arial"/>
              </w:rPr>
              <w:t>m²</w:t>
            </w:r>
          </w:p>
        </w:tc>
        <w:tc>
          <w:tcPr>
            <w:tcW w:w="2127" w:type="dxa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E4234C6" w14:textId="77777777" w:rsidR="00CE560A" w:rsidRPr="00CB7399" w:rsidRDefault="00D17EC3" w:rsidP="00C07848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5628 </w:t>
            </w:r>
            <w:r w:rsidR="00CB7399" w:rsidRPr="00CB7399">
              <w:rPr>
                <w:rFonts w:ascii="Arial" w:eastAsia="Arial" w:hAnsi="Arial" w:cs="Arial"/>
              </w:rPr>
              <w:t>m²</w:t>
            </w:r>
          </w:p>
        </w:tc>
        <w:tc>
          <w:tcPr>
            <w:tcW w:w="2131" w:type="dxa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0CEF61E8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6700 </w:t>
            </w:r>
            <w:r w:rsidR="00CB7399" w:rsidRPr="00CB7399">
              <w:rPr>
                <w:rFonts w:ascii="Arial" w:eastAsia="Arial" w:hAnsi="Arial" w:cs="Arial"/>
              </w:rPr>
              <w:t>m²</w:t>
            </w:r>
          </w:p>
        </w:tc>
        <w:tc>
          <w:tcPr>
            <w:tcW w:w="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8BA9D1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343D408C" w14:textId="77777777" w:rsidTr="00DF019A">
        <w:trPr>
          <w:gridAfter w:val="1"/>
          <w:wAfter w:w="35" w:type="dxa"/>
          <w:trHeight w:hRule="exact" w:val="265"/>
        </w:trPr>
        <w:tc>
          <w:tcPr>
            <w:tcW w:w="383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8E4F29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Estimated Density</w:t>
            </w:r>
            <w:r w:rsidR="00966A1F">
              <w:rPr>
                <w:rFonts w:ascii="Arial" w:eastAsia="Arial" w:hAnsi="Arial" w:cs="Arial"/>
                <w:color w:val="231F20"/>
              </w:rPr>
              <w:t xml:space="preserve"> per ha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E7F95C9" w14:textId="77777777" w:rsidR="00CE560A" w:rsidRPr="00CB7399" w:rsidRDefault="00CB7399" w:rsidP="00CE560A">
            <w:pPr>
              <w:pStyle w:val="NoSpacing"/>
              <w:rPr>
                <w:rFonts w:ascii="Arial" w:eastAsia="Arial" w:hAnsi="Arial" w:cs="Arial"/>
              </w:rPr>
            </w:pPr>
            <w:r w:rsidRPr="00CB7399">
              <w:rPr>
                <w:rFonts w:ascii="Arial" w:eastAsia="Arial" w:hAnsi="Arial" w:cs="Arial"/>
              </w:rPr>
              <w:t>3000 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FA21B35" w14:textId="77777777" w:rsidR="00CE560A" w:rsidRPr="00CB7399" w:rsidRDefault="00CB7399" w:rsidP="00CE560A">
            <w:pPr>
              <w:pStyle w:val="NoSpacing"/>
              <w:rPr>
                <w:rFonts w:ascii="Arial" w:eastAsia="Arial" w:hAnsi="Arial" w:cs="Arial"/>
              </w:rPr>
            </w:pPr>
            <w:r w:rsidRPr="00CB7399">
              <w:rPr>
                <w:rFonts w:ascii="Arial" w:eastAsia="Arial" w:hAnsi="Arial" w:cs="Arial"/>
              </w:rPr>
              <w:t>4200 m²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8FA9C44" w14:textId="77777777" w:rsidR="00CE560A" w:rsidRPr="00CB7399" w:rsidRDefault="00CB7399" w:rsidP="00C07848">
            <w:pPr>
              <w:pStyle w:val="NoSpacing"/>
              <w:rPr>
                <w:rFonts w:ascii="Arial" w:eastAsia="Arial" w:hAnsi="Arial" w:cs="Arial"/>
              </w:rPr>
            </w:pPr>
            <w:r w:rsidRPr="00CB7399">
              <w:rPr>
                <w:rFonts w:ascii="Arial" w:eastAsia="Arial" w:hAnsi="Arial" w:cs="Arial"/>
              </w:rPr>
              <w:t>5000 m²</w:t>
            </w:r>
          </w:p>
        </w:tc>
        <w:tc>
          <w:tcPr>
            <w:tcW w:w="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49B8A3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219DC53B" w14:textId="77777777" w:rsidTr="00DF019A">
        <w:trPr>
          <w:gridAfter w:val="1"/>
          <w:wAfter w:w="35" w:type="dxa"/>
          <w:trHeight w:hRule="exact" w:val="265"/>
        </w:trPr>
        <w:tc>
          <w:tcPr>
            <w:tcW w:w="383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CE2141A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Suitable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829E9BB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AF8A54A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FE9F98D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175ED4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58CE6AB3" w14:textId="77777777" w:rsidTr="00DF019A">
        <w:trPr>
          <w:gridAfter w:val="1"/>
          <w:wAfter w:w="35" w:type="dxa"/>
          <w:trHeight w:hRule="exact" w:val="265"/>
        </w:trPr>
        <w:tc>
          <w:tcPr>
            <w:tcW w:w="383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A43696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Available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2CEDD48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50BBCE4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E5A5757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D56D4A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53E407E0" w14:textId="77777777" w:rsidTr="00DF019A">
        <w:trPr>
          <w:gridAfter w:val="1"/>
          <w:wAfter w:w="35" w:type="dxa"/>
          <w:trHeight w:hRule="exact" w:val="264"/>
        </w:trPr>
        <w:tc>
          <w:tcPr>
            <w:tcW w:w="383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1E0456D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Achievab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 w:rsidRPr="00CE560A">
              <w:rPr>
                <w:rFonts w:ascii="Arial" w:eastAsia="Arial" w:hAnsi="Arial" w:cs="Arial"/>
                <w:color w:val="231F20"/>
              </w:rPr>
              <w:t>e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3D40565" w14:textId="77777777" w:rsidR="00CE560A" w:rsidRPr="00CB7399" w:rsidRDefault="00D17EC3" w:rsidP="00D17EC3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7DFC045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DDFF9F8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85964E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5616B439" w14:textId="77777777" w:rsidTr="00DF019A">
        <w:trPr>
          <w:gridAfter w:val="1"/>
          <w:wAfter w:w="35" w:type="dxa"/>
          <w:trHeight w:hRule="exact" w:val="265"/>
        </w:trPr>
        <w:tc>
          <w:tcPr>
            <w:tcW w:w="383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E0EF889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Excluded fr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 w:rsidRPr="00CE560A">
              <w:rPr>
                <w:rFonts w:ascii="Arial" w:eastAsia="Arial" w:hAnsi="Arial" w:cs="Arial"/>
                <w:color w:val="231F20"/>
              </w:rPr>
              <w:t>m co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 w:rsidRPr="00CE560A"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 w:rsidRPr="00CE560A">
              <w:rPr>
                <w:rFonts w:ascii="Arial" w:eastAsia="Arial" w:hAnsi="Arial" w:cs="Arial"/>
                <w:color w:val="231F20"/>
              </w:rPr>
              <w:t>id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e</w:t>
            </w:r>
            <w:r w:rsidRPr="00CE560A">
              <w:rPr>
                <w:rFonts w:ascii="Arial" w:eastAsia="Arial" w:hAnsi="Arial" w:cs="Arial"/>
                <w:color w:val="231F20"/>
              </w:rPr>
              <w:t>rat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 w:rsidRPr="00CE560A">
              <w:rPr>
                <w:rFonts w:ascii="Arial" w:eastAsia="Arial" w:hAnsi="Arial" w:cs="Arial"/>
                <w:color w:val="231F20"/>
              </w:rPr>
              <w:t>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F6189A5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BEA4BBE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66898D5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BBF0EE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137B336E" w14:textId="77777777" w:rsidTr="00DF019A">
        <w:trPr>
          <w:gridAfter w:val="1"/>
          <w:wAfter w:w="35" w:type="dxa"/>
          <w:trHeight w:hRule="exact" w:val="315"/>
        </w:trPr>
        <w:tc>
          <w:tcPr>
            <w:tcW w:w="383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00CDFC6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Com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m</w:t>
            </w:r>
            <w:r w:rsidRPr="00CE560A">
              <w:rPr>
                <w:rFonts w:ascii="Arial" w:eastAsia="Arial" w:hAnsi="Arial" w:cs="Arial"/>
                <w:color w:val="231F20"/>
              </w:rPr>
              <w:t>ent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8F18C71" w14:textId="77777777" w:rsidR="00CE560A" w:rsidRPr="00CB7399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5A598E6" w14:textId="77777777" w:rsidR="00CE560A" w:rsidRPr="00CB7399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CE7A531" w14:textId="77777777" w:rsidR="00CE560A" w:rsidRPr="00CB7399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  <w:tc>
          <w:tcPr>
            <w:tcW w:w="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B92989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CE560A" w:rsidRPr="00CE560A" w14:paraId="29D3D625" w14:textId="77777777" w:rsidTr="00DF019A">
        <w:trPr>
          <w:gridAfter w:val="1"/>
          <w:wAfter w:w="35" w:type="dxa"/>
          <w:trHeight w:hRule="exact" w:val="351"/>
        </w:trPr>
        <w:tc>
          <w:tcPr>
            <w:tcW w:w="383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870C173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 xml:space="preserve">Overall </w:t>
            </w:r>
            <w:r w:rsidRPr="00CE560A">
              <w:rPr>
                <w:rFonts w:ascii="Arial" w:eastAsia="Arial" w:hAnsi="Arial" w:cs="Arial"/>
                <w:color w:val="231F20"/>
                <w:spacing w:val="-1"/>
              </w:rPr>
              <w:t>a</w:t>
            </w:r>
            <w:r w:rsidRPr="00CE560A">
              <w:rPr>
                <w:rFonts w:ascii="Arial" w:eastAsia="Arial" w:hAnsi="Arial" w:cs="Arial"/>
                <w:color w:val="231F20"/>
                <w:spacing w:val="1"/>
              </w:rPr>
              <w:t>s</w:t>
            </w:r>
            <w:r w:rsidRPr="00CE560A">
              <w:rPr>
                <w:rFonts w:ascii="Arial" w:eastAsia="Arial" w:hAnsi="Arial" w:cs="Arial"/>
                <w:color w:val="231F20"/>
              </w:rPr>
              <w:t>sessment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8BA455A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Non-developable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D0348D0" w14:textId="77777777" w:rsidR="00CE560A" w:rsidRPr="00CB7399" w:rsidRDefault="00D17EC3" w:rsidP="00C07848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Non-developable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20D3977" w14:textId="77777777" w:rsidR="00CE560A" w:rsidRPr="00CB7399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Non-developable</w:t>
            </w:r>
          </w:p>
        </w:tc>
        <w:tc>
          <w:tcPr>
            <w:tcW w:w="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26546" w14:textId="77777777" w:rsidR="00CE560A" w:rsidRPr="00CE560A" w:rsidRDefault="00CE560A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  <w:tr w:rsidR="00D17EC3" w:rsidRPr="00CE560A" w14:paraId="6690002B" w14:textId="77777777" w:rsidTr="00DF019A">
        <w:trPr>
          <w:gridAfter w:val="1"/>
          <w:wAfter w:w="35" w:type="dxa"/>
          <w:trHeight w:hRule="exact" w:val="1357"/>
        </w:trPr>
        <w:tc>
          <w:tcPr>
            <w:tcW w:w="383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3ECB0742" w14:textId="77777777" w:rsidR="00D17EC3" w:rsidRPr="00CE560A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  <w:r w:rsidRPr="00CE560A">
              <w:rPr>
                <w:rFonts w:ascii="Arial" w:eastAsia="Arial" w:hAnsi="Arial" w:cs="Arial"/>
                <w:color w:val="231F20"/>
              </w:rPr>
              <w:t>Additional in</w:t>
            </w:r>
            <w:r w:rsidRPr="00CE560A">
              <w:rPr>
                <w:rFonts w:ascii="Arial" w:eastAsia="Arial" w:hAnsi="Arial" w:cs="Arial"/>
                <w:color w:val="231F20"/>
                <w:spacing w:val="-2"/>
              </w:rPr>
              <w:t>f</w:t>
            </w:r>
            <w:r w:rsidRPr="00CE560A">
              <w:rPr>
                <w:rFonts w:ascii="Arial" w:eastAsia="Arial" w:hAnsi="Arial" w:cs="Arial"/>
                <w:color w:val="231F20"/>
              </w:rPr>
              <w:t>ormation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0DE24333" w14:textId="77777777" w:rsidR="00D17EC3" w:rsidRPr="00CB7399" w:rsidRDefault="006434B6" w:rsidP="006434B6">
            <w:pPr>
              <w:pStyle w:val="NoSpacing"/>
              <w:tabs>
                <w:tab w:val="left" w:pos="126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Site is in a mostly residential area, with low market interest for economic development. Site is also in a conservation area, in the near vicinity of the canal and a distinctive rural setting. Therefore the site has been deemed unachievable for economic development.</w:t>
            </w:r>
          </w:p>
        </w:tc>
        <w:tc>
          <w:tcPr>
            <w:tcW w:w="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38B54C" w14:textId="77777777" w:rsidR="00D17EC3" w:rsidRPr="00CE560A" w:rsidRDefault="00D17EC3" w:rsidP="00CE560A">
            <w:pPr>
              <w:pStyle w:val="NoSpacing"/>
              <w:rPr>
                <w:rFonts w:ascii="Arial" w:eastAsia="Arial" w:hAnsi="Arial" w:cs="Arial"/>
              </w:rPr>
            </w:pPr>
          </w:p>
        </w:tc>
      </w:tr>
    </w:tbl>
    <w:p w14:paraId="3D63707A" w14:textId="77777777" w:rsidR="00012146" w:rsidRDefault="00012146" w:rsidP="00DF019A"/>
    <w:sectPr w:rsidR="00012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D7D3D"/>
    <w:multiLevelType w:val="hybridMultilevel"/>
    <w:tmpl w:val="DABA9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D05247A-A151-468F-AEAE-0100ED873815}"/>
    <w:docVar w:name="dgnword-eventsink" w:val="330521864"/>
  </w:docVars>
  <w:rsids>
    <w:rsidRoot w:val="00902E6F"/>
    <w:rsid w:val="00012146"/>
    <w:rsid w:val="00047584"/>
    <w:rsid w:val="000A3EB2"/>
    <w:rsid w:val="000C4FF0"/>
    <w:rsid w:val="000D2E7E"/>
    <w:rsid w:val="000E777F"/>
    <w:rsid w:val="000F2855"/>
    <w:rsid w:val="001272C8"/>
    <w:rsid w:val="00160CA2"/>
    <w:rsid w:val="00163334"/>
    <w:rsid w:val="0018753D"/>
    <w:rsid w:val="001D1AC0"/>
    <w:rsid w:val="002008F4"/>
    <w:rsid w:val="00231E84"/>
    <w:rsid w:val="00252B15"/>
    <w:rsid w:val="002900E9"/>
    <w:rsid w:val="002B4FEB"/>
    <w:rsid w:val="002E33F1"/>
    <w:rsid w:val="002F5DDF"/>
    <w:rsid w:val="0036528D"/>
    <w:rsid w:val="00392D48"/>
    <w:rsid w:val="003D5FFA"/>
    <w:rsid w:val="003E4EF5"/>
    <w:rsid w:val="004327A8"/>
    <w:rsid w:val="004B6B80"/>
    <w:rsid w:val="004C7FF4"/>
    <w:rsid w:val="004D32BC"/>
    <w:rsid w:val="004E7AC0"/>
    <w:rsid w:val="00502952"/>
    <w:rsid w:val="005626EC"/>
    <w:rsid w:val="005A4C6B"/>
    <w:rsid w:val="005B0945"/>
    <w:rsid w:val="005D24C3"/>
    <w:rsid w:val="006115E4"/>
    <w:rsid w:val="006162F2"/>
    <w:rsid w:val="00634963"/>
    <w:rsid w:val="00635A50"/>
    <w:rsid w:val="0064083A"/>
    <w:rsid w:val="006408B9"/>
    <w:rsid w:val="006434B6"/>
    <w:rsid w:val="006E6E09"/>
    <w:rsid w:val="007431B1"/>
    <w:rsid w:val="007878D3"/>
    <w:rsid w:val="007C2767"/>
    <w:rsid w:val="007C75B2"/>
    <w:rsid w:val="00816CDF"/>
    <w:rsid w:val="00847B47"/>
    <w:rsid w:val="00853EAB"/>
    <w:rsid w:val="00855726"/>
    <w:rsid w:val="008973F9"/>
    <w:rsid w:val="008B2FE0"/>
    <w:rsid w:val="00902E6F"/>
    <w:rsid w:val="00906519"/>
    <w:rsid w:val="0092618B"/>
    <w:rsid w:val="009601FD"/>
    <w:rsid w:val="00966A1F"/>
    <w:rsid w:val="009A2033"/>
    <w:rsid w:val="009B1D57"/>
    <w:rsid w:val="00A2736A"/>
    <w:rsid w:val="00A86FF1"/>
    <w:rsid w:val="00A92AAC"/>
    <w:rsid w:val="00B14C15"/>
    <w:rsid w:val="00B17A7D"/>
    <w:rsid w:val="00B453D9"/>
    <w:rsid w:val="00B642A6"/>
    <w:rsid w:val="00BA7129"/>
    <w:rsid w:val="00BC2833"/>
    <w:rsid w:val="00BF24BE"/>
    <w:rsid w:val="00C01180"/>
    <w:rsid w:val="00C07848"/>
    <w:rsid w:val="00C17F39"/>
    <w:rsid w:val="00C225A2"/>
    <w:rsid w:val="00C2489F"/>
    <w:rsid w:val="00C25850"/>
    <w:rsid w:val="00C50002"/>
    <w:rsid w:val="00C72725"/>
    <w:rsid w:val="00C75D89"/>
    <w:rsid w:val="00CB7399"/>
    <w:rsid w:val="00CC12A9"/>
    <w:rsid w:val="00CD48F3"/>
    <w:rsid w:val="00CD4F56"/>
    <w:rsid w:val="00CE51EB"/>
    <w:rsid w:val="00CE560A"/>
    <w:rsid w:val="00D05484"/>
    <w:rsid w:val="00D05A23"/>
    <w:rsid w:val="00D079E6"/>
    <w:rsid w:val="00D17EC3"/>
    <w:rsid w:val="00DF019A"/>
    <w:rsid w:val="00E05CBD"/>
    <w:rsid w:val="00E35484"/>
    <w:rsid w:val="00F6712F"/>
    <w:rsid w:val="00F9333D"/>
    <w:rsid w:val="00F9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4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6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E6F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2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26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E6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E6F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2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26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HBBC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Belcher</dc:creator>
  <cp:lastModifiedBy>James Hope</cp:lastModifiedBy>
  <cp:revision>2</cp:revision>
  <dcterms:created xsi:type="dcterms:W3CDTF">2019-01-22T16:03:00Z</dcterms:created>
  <dcterms:modified xsi:type="dcterms:W3CDTF">2019-01-22T16:03:00Z</dcterms:modified>
</cp:coreProperties>
</file>