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540"/>
        <w:gridCol w:w="316"/>
        <w:gridCol w:w="2205"/>
      </w:tblGrid>
      <w:tr w:rsidR="002E33F1" w14:paraId="6E349109" w14:textId="77777777" w:rsidTr="002E33F1">
        <w:trPr>
          <w:trHeight w:val="77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0CD8E83A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8519E58" w14:textId="77777777" w:rsidR="002E33F1" w:rsidRDefault="002E33F1" w:rsidP="00E2346F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using and Economic 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nt Proforma 201</w:t>
            </w:r>
            <w:r w:rsidR="00E2346F">
              <w:rPr>
                <w:rFonts w:ascii="Arial" w:eastAsia="Arial" w:hAnsi="Arial" w:cs="Arial"/>
                <w:b/>
                <w:bCs/>
                <w:color w:val="231F20"/>
              </w:rPr>
              <w:t>7/18</w:t>
            </w:r>
          </w:p>
        </w:tc>
      </w:tr>
      <w:tr w:rsidR="002E33F1" w14:paraId="14FDEBCB" w14:textId="77777777" w:rsidTr="002E33F1">
        <w:trPr>
          <w:trHeight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71AD00A0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General Site Information</w:t>
            </w:r>
          </w:p>
        </w:tc>
      </w:tr>
      <w:tr w:rsidR="002E33F1" w14:paraId="5C6261CB" w14:textId="77777777" w:rsidTr="002E33F1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C4B9359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Parish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A60BDE9" w14:textId="77777777" w:rsidR="002E33F1" w:rsidRDefault="002E33F1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50C60">
              <w:rPr>
                <w:rFonts w:ascii="Arial" w:eastAsia="Arial" w:hAnsi="Arial" w:cs="Arial"/>
              </w:rPr>
              <w:t>Stoke Golding</w:t>
            </w:r>
          </w:p>
        </w:tc>
      </w:tr>
      <w:tr w:rsidR="002E33F1" w14:paraId="14555F65" w14:textId="77777777" w:rsidTr="002E33F1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54E93E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Ref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C8849" w14:textId="77777777" w:rsidR="002E33F1" w:rsidRDefault="002E33F1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50C60">
              <w:rPr>
                <w:rFonts w:ascii="Arial" w:eastAsia="Arial" w:hAnsi="Arial" w:cs="Arial"/>
              </w:rPr>
              <w:t>LPR41</w:t>
            </w:r>
          </w:p>
        </w:tc>
      </w:tr>
      <w:tr w:rsidR="002E33F1" w14:paraId="78D16425" w14:textId="77777777" w:rsidTr="002E33F1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A39575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ous Site</w:t>
            </w:r>
          </w:p>
          <w:p w14:paraId="74D99B6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B2B6142" w14:textId="77777777" w:rsidR="002E33F1" w:rsidRDefault="007E3BC8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AS537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A3F0CA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Grid</w:t>
            </w:r>
          </w:p>
          <w:p w14:paraId="4FD516D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Refere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CD939F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X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90F9F0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440231</w:t>
            </w:r>
          </w:p>
        </w:tc>
      </w:tr>
      <w:tr w:rsidR="002E33F1" w14:paraId="0C68674D" w14:textId="77777777" w:rsidTr="002E33F1">
        <w:trPr>
          <w:trHeight w:hRule="exact" w:val="265"/>
        </w:trPr>
        <w:tc>
          <w:tcPr>
            <w:tcW w:w="251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13FBD84E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  <w:gridSpan w:val="6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3FA5DB5D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58DD4D02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CE037D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Y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0CB2573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296692</w:t>
            </w:r>
          </w:p>
        </w:tc>
      </w:tr>
      <w:tr w:rsidR="002E33F1" w14:paraId="3DA80593" w14:textId="77777777" w:rsidTr="007E3BC8">
        <w:trPr>
          <w:trHeight w:hRule="exact" w:val="547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C4FA322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320A22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2B1B4D">
              <w:rPr>
                <w:rFonts w:ascii="Arial" w:hAnsi="Arial" w:cs="Arial"/>
              </w:rPr>
              <w:t>Land at Stoke Lane, Stoke Golding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8BB941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size (ha)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F2C9DA2" w14:textId="77777777" w:rsidR="00F34F07" w:rsidRDefault="00F34F07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7.64</w:t>
            </w:r>
          </w:p>
        </w:tc>
      </w:tr>
      <w:tr w:rsidR="002E33F1" w14:paraId="4E4E7049" w14:textId="77777777" w:rsidTr="007E3BC8">
        <w:trPr>
          <w:trHeight w:hRule="exact" w:val="542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1EABB4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20968C" w14:textId="77777777" w:rsidR="002E33F1" w:rsidRDefault="002E33F1" w:rsidP="00AD3A6C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D3A6C">
              <w:rPr>
                <w:rFonts w:ascii="Arial" w:eastAsia="Arial" w:hAnsi="Arial" w:cs="Arial"/>
              </w:rPr>
              <w:t>Agriculture, grazing land.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E3C526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Adjac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</w:p>
          <w:p w14:paraId="4B31EF3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B2FADA" w14:textId="77777777" w:rsidR="002E33F1" w:rsidRDefault="00C3244A" w:rsidP="00C3244A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F34F07">
              <w:rPr>
                <w:rFonts w:ascii="Arial" w:eastAsia="Arial" w:hAnsi="Arial" w:cs="Arial"/>
              </w:rPr>
              <w:t>emetery</w:t>
            </w:r>
          </w:p>
        </w:tc>
      </w:tr>
      <w:tr w:rsidR="002E33F1" w14:paraId="0AA97F7A" w14:textId="77777777" w:rsidTr="002E33F1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2367A5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F00ED17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Greenfield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1948B1D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38CB7253" w14:textId="77777777" w:rsidTr="007E3BC8">
        <w:trPr>
          <w:trHeight w:hRule="exact" w:val="443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38C17A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0753611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Adjacent to the settlement boundary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A80B6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E33F1" w14:paraId="60D07B91" w14:textId="77777777" w:rsidTr="002E33F1">
        <w:trPr>
          <w:trHeight w:hRule="exact" w:val="601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FED9B3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ngs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96773C1" w14:textId="77777777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Open greenfield on the main road from </w:t>
            </w:r>
            <w:proofErr w:type="spellStart"/>
            <w:r>
              <w:rPr>
                <w:rFonts w:ascii="Arial" w:eastAsia="Arial" w:hAnsi="Arial" w:cs="Arial"/>
              </w:rPr>
              <w:t>Wykin</w:t>
            </w:r>
            <w:proofErr w:type="spellEnd"/>
            <w:r>
              <w:rPr>
                <w:rFonts w:ascii="Arial" w:eastAsia="Arial" w:hAnsi="Arial" w:cs="Arial"/>
              </w:rPr>
              <w:t xml:space="preserve"> to Stoke Golding. Rural setting.</w:t>
            </w:r>
          </w:p>
        </w:tc>
      </w:tr>
      <w:tr w:rsidR="002E33F1" w14:paraId="4FDF65D1" w14:textId="77777777" w:rsidTr="002E33F1">
        <w:trPr>
          <w:trHeight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39215C51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Accessibility</w:t>
            </w:r>
          </w:p>
        </w:tc>
      </w:tr>
      <w:tr w:rsidR="002E33F1" w14:paraId="61EEB985" w14:textId="77777777" w:rsidTr="002E33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851ED5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</w:t>
            </w:r>
          </w:p>
          <w:p w14:paraId="0A0A604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1D009A" w14:textId="77777777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F6EFC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F6EFC" w:rsidRPr="00EF6EFC">
              <w:rPr>
                <w:rFonts w:ascii="Arial" w:eastAsia="Arial" w:hAnsi="Arial" w:cs="Arial"/>
                <w:color w:val="FF0000"/>
              </w:rPr>
              <w:t>6</w:t>
            </w:r>
            <w:r w:rsidRPr="00EF6EFC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2ACE83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 from</w:t>
            </w:r>
          </w:p>
          <w:p w14:paraId="2E56534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0C508C8" w14:textId="77777777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600m</w:t>
            </w:r>
          </w:p>
        </w:tc>
      </w:tr>
      <w:tr w:rsidR="002E33F1" w14:paraId="09964DD6" w14:textId="77777777" w:rsidTr="000F2855">
        <w:trPr>
          <w:trHeight w:hRule="exact" w:val="854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E500D7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</w:t>
            </w:r>
          </w:p>
          <w:p w14:paraId="00225D0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570572" w14:textId="09B136C1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5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278B99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 School</w:t>
            </w:r>
          </w:p>
          <w:p w14:paraId="2C74892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DBF93D0" w14:textId="1F1971CF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5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. Ac</w:t>
            </w:r>
            <w:r w:rsidR="00D1745A">
              <w:rPr>
                <w:rFonts w:ascii="Arial" w:eastAsia="Arial" w:hAnsi="Arial" w:cs="Arial"/>
                <w:color w:val="FF0000"/>
              </w:rPr>
              <w:t>c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ess point not known.</w:t>
            </w:r>
            <w:r w:rsidR="00D1745A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2E33F1" w14:paraId="100AEF29" w14:textId="77777777" w:rsidTr="002E33F1">
        <w:trPr>
          <w:trHeight w:hRule="exact" w:val="843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634B1D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Local</w:t>
            </w:r>
          </w:p>
          <w:p w14:paraId="0E97F15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612FEE1" w14:textId="0AD03879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6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1C9013D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Local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Centre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741529C" w14:textId="2E2FCD8B" w:rsidR="002E33F1" w:rsidRDefault="00F34F07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6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  <w:r w:rsidR="00D1745A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2E33F1" w14:paraId="19D549DA" w14:textId="77777777" w:rsidTr="002E33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E85AC1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Post Office</w:t>
            </w:r>
          </w:p>
          <w:p w14:paraId="3928EBE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1EE605E" w14:textId="7CA5D84D" w:rsidR="002E33F1" w:rsidRDefault="00F4005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40052">
              <w:rPr>
                <w:rFonts w:ascii="Arial" w:eastAsia="Arial" w:hAnsi="Arial" w:cs="Arial"/>
                <w:color w:val="FF000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0F3EE7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Post Office</w:t>
            </w:r>
          </w:p>
          <w:p w14:paraId="0910DA1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8BBCC2" w14:textId="75B7E266" w:rsidR="002E33F1" w:rsidRDefault="00F4005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40052">
              <w:rPr>
                <w:rFonts w:ascii="Arial" w:eastAsia="Arial" w:hAnsi="Arial" w:cs="Arial"/>
                <w:color w:val="FF0000"/>
              </w:rPr>
              <w:t>N/A</w:t>
            </w:r>
          </w:p>
        </w:tc>
      </w:tr>
      <w:tr w:rsidR="002E33F1" w14:paraId="093B7B77" w14:textId="77777777" w:rsidTr="000F2855">
        <w:trPr>
          <w:trHeight w:hRule="exact" w:val="900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67EEED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</w:t>
            </w:r>
          </w:p>
          <w:p w14:paraId="6E9D5BE2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AECA2" w14:textId="0BD82712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40052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F40052" w:rsidRPr="00F40052">
              <w:rPr>
                <w:rFonts w:ascii="Arial" w:eastAsia="Arial" w:hAnsi="Arial" w:cs="Arial"/>
                <w:color w:val="FF0000"/>
              </w:rPr>
              <w:t>1</w:t>
            </w:r>
            <w:r w:rsidR="00D1745A">
              <w:rPr>
                <w:rFonts w:ascii="Arial" w:eastAsia="Arial" w:hAnsi="Arial" w:cs="Arial"/>
                <w:color w:val="FF0000"/>
              </w:rPr>
              <w:t>1</w:t>
            </w:r>
            <w:r w:rsidRPr="00F40052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AB4BC52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 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ntre</w:t>
            </w:r>
          </w:p>
          <w:p w14:paraId="62A97BD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B00D015" w14:textId="736F256B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40052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F40052" w:rsidRPr="00F40052">
              <w:rPr>
                <w:rFonts w:ascii="Arial" w:eastAsia="Arial" w:hAnsi="Arial" w:cs="Arial"/>
                <w:color w:val="FF0000"/>
              </w:rPr>
              <w:t>1</w:t>
            </w:r>
            <w:r w:rsidR="00D1745A">
              <w:rPr>
                <w:rFonts w:ascii="Arial" w:eastAsia="Arial" w:hAnsi="Arial" w:cs="Arial"/>
                <w:color w:val="FF0000"/>
              </w:rPr>
              <w:t>1</w:t>
            </w:r>
            <w:r w:rsidRPr="00F40052">
              <w:rPr>
                <w:rFonts w:ascii="Arial" w:eastAsia="Arial" w:hAnsi="Arial" w:cs="Arial"/>
                <w:color w:val="FF0000"/>
              </w:rPr>
              <w:t>00m</w:t>
            </w:r>
            <w:r w:rsidR="00D1745A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2E33F1" w14:paraId="195259E1" w14:textId="77777777" w:rsidTr="002E33F1">
        <w:trPr>
          <w:trHeight w:hRule="exact" w:val="844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9FC42C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Secondary</w:t>
            </w:r>
          </w:p>
          <w:p w14:paraId="6D9B594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BD22CD" w14:textId="359E1D5B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40052">
              <w:rPr>
                <w:rFonts w:ascii="Arial" w:eastAsia="Arial" w:hAnsi="Arial" w:cs="Arial"/>
                <w:color w:val="FF0000"/>
              </w:rPr>
              <w:t>Within 1</w:t>
            </w:r>
            <w:r w:rsidR="00D1745A">
              <w:rPr>
                <w:rFonts w:ascii="Arial" w:eastAsia="Arial" w:hAnsi="Arial" w:cs="Arial"/>
                <w:color w:val="FF0000"/>
              </w:rPr>
              <w:t>6</w:t>
            </w:r>
            <w:r w:rsidRPr="00F40052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1ED1839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ry</w:t>
            </w:r>
          </w:p>
          <w:p w14:paraId="1FC6FF0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School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0326B7D" w14:textId="0C86DE3D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40052">
              <w:rPr>
                <w:rFonts w:ascii="Arial" w:eastAsia="Arial" w:hAnsi="Arial" w:cs="Arial"/>
                <w:color w:val="FF0000"/>
              </w:rPr>
              <w:t>Within 1</w:t>
            </w:r>
            <w:r w:rsidR="00D1745A">
              <w:rPr>
                <w:rFonts w:ascii="Arial" w:eastAsia="Arial" w:hAnsi="Arial" w:cs="Arial"/>
                <w:color w:val="FF0000"/>
              </w:rPr>
              <w:t>6</w:t>
            </w:r>
            <w:r w:rsidRPr="00F40052">
              <w:rPr>
                <w:rFonts w:ascii="Arial" w:eastAsia="Arial" w:hAnsi="Arial" w:cs="Arial"/>
                <w:color w:val="FF0000"/>
              </w:rPr>
              <w:t>00m</w:t>
            </w:r>
            <w:r w:rsidR="00D1745A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2E33F1" w14:paraId="0A05B1BA" w14:textId="77777777" w:rsidTr="002E33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74EBA73" w14:textId="764BF355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</w:t>
            </w:r>
            <w:r w:rsidR="00D1745A">
              <w:rPr>
                <w:rFonts w:ascii="Arial" w:eastAsia="Arial" w:hAnsi="Arial" w:cs="Arial"/>
                <w:color w:val="231F20"/>
              </w:rPr>
              <w:t xml:space="preserve">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 xml:space="preserve">Rec. </w:t>
            </w:r>
            <w:proofErr w:type="spellStart"/>
            <w:r w:rsidR="00D1745A" w:rsidRPr="00D1745A">
              <w:rPr>
                <w:rFonts w:ascii="Arial" w:eastAsia="Arial" w:hAnsi="Arial" w:cs="Arial"/>
                <w:color w:val="FF0000"/>
              </w:rPr>
              <w:t>Grnd</w:t>
            </w:r>
            <w:proofErr w:type="spellEnd"/>
            <w:r w:rsidR="00D1745A" w:rsidRPr="00D1745A">
              <w:rPr>
                <w:rFonts w:ascii="Arial" w:eastAsia="Arial" w:hAnsi="Arial" w:cs="Arial"/>
                <w:color w:val="FF0000"/>
              </w:rPr>
              <w:t>.</w:t>
            </w:r>
          </w:p>
          <w:p w14:paraId="7253799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76D397B" w14:textId="3C77A8FA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7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442D511" w14:textId="49BDECDF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 xml:space="preserve">nce to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 xml:space="preserve">Rec. </w:t>
            </w:r>
            <w:proofErr w:type="spellStart"/>
            <w:r w:rsidR="00D1745A" w:rsidRPr="00D1745A">
              <w:rPr>
                <w:rFonts w:ascii="Arial" w:eastAsia="Arial" w:hAnsi="Arial" w:cs="Arial"/>
                <w:color w:val="FF0000"/>
              </w:rPr>
              <w:t>Grnd</w:t>
            </w:r>
            <w:proofErr w:type="spellEnd"/>
            <w:r w:rsidR="00D1745A" w:rsidRPr="00D1745A">
              <w:rPr>
                <w:rFonts w:ascii="Arial" w:eastAsia="Arial" w:hAnsi="Arial" w:cs="Arial"/>
                <w:color w:val="FF0000"/>
              </w:rPr>
              <w:t>.</w:t>
            </w:r>
          </w:p>
          <w:p w14:paraId="12F4953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C0C2C20" w14:textId="4CD886F6" w:rsidR="002E33F1" w:rsidRDefault="003D3EA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1745A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7</w:t>
            </w:r>
            <w:r w:rsidRPr="00D1745A">
              <w:rPr>
                <w:rFonts w:ascii="Arial" w:eastAsia="Arial" w:hAnsi="Arial" w:cs="Arial"/>
                <w:color w:val="FF0000"/>
              </w:rPr>
              <w:t>00m</w:t>
            </w:r>
            <w:r w:rsidR="00D1745A" w:rsidRPr="00D1745A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2E33F1" w14:paraId="439A90EC" w14:textId="77777777" w:rsidTr="002E33F1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77FE7D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bility</w:t>
            </w:r>
          </w:p>
          <w:p w14:paraId="20EDF09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information</w:t>
            </w:r>
          </w:p>
        </w:tc>
        <w:tc>
          <w:tcPr>
            <w:tcW w:w="791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33356EC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44FA5E62" w14:textId="77777777" w:rsidTr="002E33F1">
        <w:trPr>
          <w:trHeight w:val="264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1BB68ADF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nts</w:t>
            </w:r>
          </w:p>
        </w:tc>
      </w:tr>
      <w:tr w:rsidR="002E33F1" w14:paraId="586A26F2" w14:textId="77777777" w:rsidTr="002E33F1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403B97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EF8265" w14:textId="77777777" w:rsidR="002E33F1" w:rsidRDefault="00F34F07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E33F1" w14:paraId="51990BAD" w14:textId="77777777" w:rsidTr="002E33F1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64EBF9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9BDBC6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EF16228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D4F6ED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ents</w:t>
            </w:r>
          </w:p>
        </w:tc>
        <w:tc>
          <w:tcPr>
            <w:tcW w:w="413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B5C5E42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3A450C98" w14:textId="77777777" w:rsidTr="002E33F1">
        <w:trPr>
          <w:trHeight w:hRule="exact" w:val="538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761D5D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&amp; Soil Constraints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F56A6AC" w14:textId="77777777" w:rsidR="002E33F1" w:rsidRDefault="00247EEF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Potential historic contamination may be present adjacent to the site and further investigation would be required.</w:t>
            </w:r>
          </w:p>
        </w:tc>
      </w:tr>
      <w:tr w:rsidR="002E33F1" w14:paraId="45A0D949" w14:textId="77777777" w:rsidTr="000F126A">
        <w:trPr>
          <w:trHeight w:hRule="exact" w:val="268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60103A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Environmental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F5EEBD" w14:textId="77777777" w:rsidR="002E33F1" w:rsidRDefault="00F34F07" w:rsidP="00F34F07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visits highlighted well established trees and hedgerows to all sides of the site. North of the site is residential and south of the site is a small farm.</w:t>
            </w:r>
          </w:p>
          <w:p w14:paraId="48D4B708" w14:textId="77777777" w:rsidR="000F126A" w:rsidRDefault="000F126A" w:rsidP="00F34F07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  <w:p w14:paraId="237E76D0" w14:textId="77777777" w:rsidR="000F126A" w:rsidRDefault="000F126A" w:rsidP="000F126A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Leicestershire County Council Archaeology stated that the site has ridge and furrow over the northern half of the area, with the historic core 50m to the north-west. LCC deemed the site to be of medium risk of heritage potential, therefore is </w:t>
            </w:r>
            <w:proofErr w:type="gramStart"/>
            <w:r>
              <w:rPr>
                <w:rFonts w:ascii="Arial" w:eastAsia="Arial" w:hAnsi="Arial" w:cs="Arial"/>
              </w:rPr>
              <w:t xml:space="preserve">likely </w:t>
            </w:r>
            <w:r w:rsidRPr="001565BE">
              <w:rPr>
                <w:rFonts w:ascii="Arial" w:eastAsia="Arial" w:hAnsi="Arial" w:cs="Arial"/>
                <w:szCs w:val="20"/>
              </w:rPr>
              <w:t xml:space="preserve"> to</w:t>
            </w:r>
            <w:proofErr w:type="gramEnd"/>
            <w:r w:rsidRPr="001565BE">
              <w:rPr>
                <w:rFonts w:ascii="Arial" w:eastAsia="Arial" w:hAnsi="Arial" w:cs="Arial"/>
                <w:szCs w:val="20"/>
              </w:rPr>
              <w:t xml:space="preserve"> require appropriate </w:t>
            </w:r>
            <w:r w:rsidRPr="001565BE">
              <w:rPr>
                <w:rFonts w:ascii="Arial" w:eastAsia="Arial" w:hAnsi="Arial" w:cs="Arial"/>
                <w:szCs w:val="20"/>
                <w:lang w:val="en-GB"/>
              </w:rPr>
              <w:t xml:space="preserve">mitigation secured by condition upon any future planning </w:t>
            </w:r>
            <w:r>
              <w:rPr>
                <w:rFonts w:ascii="Arial" w:eastAsia="Arial" w:hAnsi="Arial" w:cs="Arial"/>
                <w:szCs w:val="20"/>
              </w:rPr>
              <w:t>permission. </w:t>
            </w:r>
            <w:r w:rsidRPr="001565BE">
              <w:rPr>
                <w:rFonts w:ascii="Arial" w:eastAsia="Arial" w:hAnsi="Arial" w:cs="Arial"/>
                <w:szCs w:val="20"/>
              </w:rPr>
              <w:t xml:space="preserve">Pre-determination evaluation by desk-based and </w:t>
            </w:r>
            <w:r w:rsidRPr="001565BE">
              <w:rPr>
                <w:rFonts w:ascii="Arial" w:eastAsia="Arial" w:hAnsi="Arial" w:cs="Arial"/>
                <w:szCs w:val="20"/>
                <w:lang w:val="en-GB"/>
              </w:rPr>
              <w:t>appropriate field assessment recommended.</w:t>
            </w:r>
          </w:p>
        </w:tc>
      </w:tr>
      <w:tr w:rsidR="002E33F1" w14:paraId="68A0D93C" w14:textId="77777777" w:rsidTr="00392D48">
        <w:trPr>
          <w:trHeight w:hRule="exact" w:val="90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6BCA98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7559" w:type="dxa"/>
            <w:gridSpan w:val="9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C14C8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DBAD3F8" w14:textId="77777777" w:rsidR="00902E6F" w:rsidRPr="00C25850" w:rsidRDefault="00902E6F" w:rsidP="00902E6F">
      <w:pPr>
        <w:widowControl/>
        <w:spacing w:after="0"/>
        <w:rPr>
          <w:rFonts w:ascii="Arial" w:hAnsi="Arial" w:cs="Arial"/>
          <w:b/>
          <w:sz w:val="24"/>
        </w:rPr>
        <w:sectPr w:rsidR="00902E6F" w:rsidRPr="00C25850">
          <w:pgSz w:w="11920" w:h="16840"/>
          <w:pgMar w:top="1340" w:right="460" w:bottom="280" w:left="960" w:header="720" w:footer="720" w:gutter="0"/>
          <w:cols w:space="720"/>
        </w:sectPr>
      </w:pPr>
    </w:p>
    <w:p w14:paraId="0362D6FF" w14:textId="77777777" w:rsidR="00902E6F" w:rsidRDefault="00902E6F" w:rsidP="00902E6F">
      <w:pPr>
        <w:spacing w:before="10" w:after="0" w:line="90" w:lineRule="exact"/>
        <w:rPr>
          <w:sz w:val="9"/>
          <w:szCs w:val="9"/>
        </w:rPr>
      </w:pPr>
    </w:p>
    <w:tbl>
      <w:tblPr>
        <w:tblW w:w="1026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25"/>
        <w:gridCol w:w="6535"/>
      </w:tblGrid>
      <w:tr w:rsidR="000F126A" w14:paraId="1530EB64" w14:textId="77777777" w:rsidTr="000F126A">
        <w:trPr>
          <w:trHeight w:hRule="exact" w:val="1755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E9888" w14:textId="77777777" w:rsidR="000F126A" w:rsidRDefault="000F126A" w:rsidP="005A4C6B">
            <w:pPr>
              <w:pStyle w:val="NoSpacing"/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Environmental continued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E4D1B" w14:textId="77777777" w:rsidR="000F126A" w:rsidRDefault="000F126A" w:rsidP="001B23D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Leicestershire County Council Ecology highlighted that there are potential protected species on site, with the roadside hedgerow species rich, and mature trees. Grassland potentially species-rich. LCC states that the site will need further survey work and potential buffer zones in place</w:t>
            </w:r>
            <w:r w:rsidR="001B23DB">
              <w:rPr>
                <w:rFonts w:ascii="Arial" w:eastAsia="Arial" w:hAnsi="Arial" w:cs="Arial"/>
              </w:rPr>
              <w:t>. LCC</w:t>
            </w:r>
            <w:r>
              <w:rPr>
                <w:rFonts w:ascii="Arial" w:eastAsia="Arial" w:hAnsi="Arial" w:cs="Arial"/>
              </w:rPr>
              <w:t xml:space="preserve"> deemed the site: ‘Part ok with mitigation, part needs further survey before decision’.</w:t>
            </w:r>
          </w:p>
        </w:tc>
      </w:tr>
      <w:tr w:rsidR="005A4C6B" w14:paraId="280383BF" w14:textId="77777777" w:rsidTr="007E3BC8">
        <w:trPr>
          <w:trHeight w:hRule="exact" w:val="702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318FF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Topo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g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ph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l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2B4EC" w14:textId="77777777" w:rsidR="005A4C6B" w:rsidRDefault="00AD3A6C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Land slopes slightly downwards from north to south, but otherwise relatively flat land.</w:t>
            </w:r>
          </w:p>
        </w:tc>
      </w:tr>
      <w:tr w:rsidR="005A4C6B" w14:paraId="30E345DC" w14:textId="77777777" w:rsidTr="00231E84">
        <w:trPr>
          <w:trHeight w:hRule="exact" w:val="2180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E21134" w14:textId="77777777" w:rsidR="005A4C6B" w:rsidRDefault="005A4C6B" w:rsidP="005A4C6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Policy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AB10F" w14:textId="77777777" w:rsidR="005A4C6B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  <w:color w:val="231F20"/>
                <w:szCs w:val="20"/>
              </w:rPr>
            </w:pPr>
            <w:r w:rsidRPr="00F017C6">
              <w:rPr>
                <w:rFonts w:ascii="Arial" w:eastAsia="Arial" w:hAnsi="Arial" w:cs="Arial"/>
                <w:color w:val="231F20"/>
                <w:szCs w:val="20"/>
              </w:rPr>
              <w:t>Core Strategy 2009</w:t>
            </w:r>
          </w:p>
          <w:p w14:paraId="75277CFD" w14:textId="77777777" w:rsidR="005A4C6B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17C6">
              <w:rPr>
                <w:rFonts w:ascii="Arial" w:hAnsi="Arial" w:cs="Arial"/>
              </w:rPr>
              <w:t>Site Allocations and Development Management Policies DPD 2016</w:t>
            </w:r>
          </w:p>
          <w:p w14:paraId="06F2EF5F" w14:textId="77777777" w:rsidR="005A4C6B" w:rsidRPr="006B0784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eastAsia="Arial" w:hAnsi="Arial" w:cs="Arial"/>
                <w:color w:val="231F20"/>
              </w:rPr>
              <w:t>Other relevant local plan policies may apply</w:t>
            </w:r>
          </w:p>
          <w:p w14:paraId="30D5D3EC" w14:textId="77777777" w:rsidR="005A4C6B" w:rsidRPr="00C370A9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hAnsi="Arial" w:cs="Arial"/>
              </w:rPr>
              <w:t>Any relevant supporting evidence base studies</w:t>
            </w:r>
          </w:p>
          <w:p w14:paraId="162FD85B" w14:textId="77777777" w:rsidR="005A4C6B" w:rsidRDefault="005A4C6B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48BE9CF" w14:textId="77777777" w:rsidR="006F0E9E" w:rsidRDefault="006F0E9E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planning history on site.</w:t>
            </w:r>
          </w:p>
          <w:p w14:paraId="4695805E" w14:textId="77777777" w:rsidR="006F0E9E" w:rsidRDefault="006F0E9E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06A6BA4" w14:textId="77777777" w:rsidR="006F0E9E" w:rsidRDefault="006F0E9E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adjacent to the settlement boundary.</w:t>
            </w:r>
          </w:p>
          <w:p w14:paraId="3DB05615" w14:textId="77777777" w:rsidR="005A4C6B" w:rsidRDefault="005A4C6B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A4C6B" w14:paraId="0DEE45A8" w14:textId="77777777" w:rsidTr="00D05A23">
        <w:trPr>
          <w:trHeight w:hRule="exact" w:val="848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BE7C9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ssibility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7BBD8" w14:textId="77777777" w:rsidR="005A4C6B" w:rsidRDefault="00F34F07" w:rsidP="009601FD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visit showed no public footpath, and a narrow uneven road to the west – road may be unacceptable for large scale development.</w:t>
            </w:r>
          </w:p>
        </w:tc>
      </w:tr>
      <w:tr w:rsidR="005A4C6B" w14:paraId="6D2D429E" w14:textId="77777777" w:rsidTr="00902E6F">
        <w:trPr>
          <w:trHeight w:val="264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08F2FEFF" w14:textId="77777777" w:rsidR="005A4C6B" w:rsidRDefault="005A4C6B" w:rsidP="005A4C6B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Availability/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Achievability for Housing</w:t>
            </w:r>
          </w:p>
        </w:tc>
      </w:tr>
      <w:tr w:rsidR="005A4C6B" w14:paraId="78311631" w14:textId="77777777" w:rsidTr="00C07848">
        <w:trPr>
          <w:trHeight w:hRule="exact" w:val="257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C619A43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Market Interest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67E7B6" w14:textId="77777777" w:rsidR="005A4C6B" w:rsidRDefault="00F34F07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</w:t>
            </w:r>
          </w:p>
        </w:tc>
      </w:tr>
      <w:tr w:rsidR="005A4C6B" w14:paraId="7257D8CC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E2D5748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p</w:t>
            </w:r>
            <w:r>
              <w:rPr>
                <w:rFonts w:ascii="Arial" w:eastAsia="Arial" w:hAnsi="Arial" w:cs="Arial"/>
                <w:color w:val="231F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A13D5" w14:textId="77777777" w:rsidR="005A4C6B" w:rsidRDefault="006F0E9E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6-10 years: 2023-2027</w:t>
            </w:r>
          </w:p>
        </w:tc>
      </w:tr>
      <w:tr w:rsidR="005A4C6B" w14:paraId="298574FE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F250538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>
              <w:rPr>
                <w:rFonts w:ascii="Arial" w:eastAsia="Arial" w:hAnsi="Arial" w:cs="Arial"/>
                <w:color w:val="231F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ings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5F99B" w14:textId="6E019EFD" w:rsidR="005A4C6B" w:rsidRPr="009C08AB" w:rsidRDefault="006F0E9E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9C08AB">
              <w:rPr>
                <w:rFonts w:ascii="Arial" w:eastAsia="Arial" w:hAnsi="Arial" w:cs="Arial"/>
                <w:strike/>
                <w:color w:val="FF0000"/>
              </w:rPr>
              <w:t>143</w:t>
            </w:r>
            <w:r w:rsidR="009C08AB" w:rsidRPr="009C08AB">
              <w:rPr>
                <w:rFonts w:ascii="Arial" w:eastAsia="Arial" w:hAnsi="Arial" w:cs="Arial"/>
                <w:strike/>
                <w:color w:val="FF0000"/>
              </w:rPr>
              <w:t xml:space="preserve"> </w:t>
            </w:r>
            <w:r w:rsidR="009C08AB" w:rsidRPr="009C08AB">
              <w:rPr>
                <w:rFonts w:ascii="Arial" w:eastAsia="Arial" w:hAnsi="Arial" w:cs="Arial"/>
                <w:color w:val="FF0000"/>
              </w:rPr>
              <w:t xml:space="preserve">    </w:t>
            </w:r>
            <w:proofErr w:type="gramStart"/>
            <w:r w:rsidR="009C08AB" w:rsidRPr="009C08AB">
              <w:rPr>
                <w:rFonts w:ascii="Arial" w:eastAsia="Arial" w:hAnsi="Arial" w:cs="Arial"/>
                <w:color w:val="FF0000"/>
              </w:rPr>
              <w:t xml:space="preserve">8 </w:t>
            </w:r>
            <w:r w:rsidR="009C08AB">
              <w:rPr>
                <w:rFonts w:ascii="Arial" w:eastAsia="Arial" w:hAnsi="Arial" w:cs="Arial"/>
                <w:color w:val="FF0000"/>
              </w:rPr>
              <w:t xml:space="preserve"> </w:t>
            </w:r>
            <w:r w:rsidR="009C08AB" w:rsidRPr="009C08AB">
              <w:rPr>
                <w:rFonts w:ascii="Arial" w:eastAsia="Arial" w:hAnsi="Arial" w:cs="Arial"/>
                <w:color w:val="FF0000"/>
              </w:rPr>
              <w:t>i.e</w:t>
            </w:r>
            <w:proofErr w:type="gramEnd"/>
            <w:r w:rsidR="009C08AB" w:rsidRPr="009C08AB">
              <w:rPr>
                <w:rFonts w:ascii="Arial" w:eastAsia="Arial" w:hAnsi="Arial" w:cs="Arial"/>
                <w:color w:val="FF0000"/>
              </w:rPr>
              <w:t xml:space="preserve">. </w:t>
            </w:r>
            <w:r w:rsidR="009C08AB">
              <w:rPr>
                <w:rFonts w:ascii="Arial" w:eastAsia="Arial" w:hAnsi="Arial" w:cs="Arial"/>
                <w:color w:val="FF0000"/>
              </w:rPr>
              <w:t xml:space="preserve">The </w:t>
            </w:r>
            <w:r w:rsidR="009C08AB" w:rsidRPr="009C08AB">
              <w:rPr>
                <w:rFonts w:ascii="Arial" w:eastAsia="Arial" w:hAnsi="Arial" w:cs="Arial"/>
                <w:color w:val="FF0000"/>
              </w:rPr>
              <w:t>151 of AS537 minus this figure of 143?</w:t>
            </w:r>
          </w:p>
        </w:tc>
      </w:tr>
      <w:tr w:rsidR="005A4C6B" w14:paraId="541052CC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FE60B43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Density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4B051F" w14:textId="77777777" w:rsidR="005A4C6B" w:rsidRDefault="006F0E9E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</w:rPr>
              <w:t>dph</w:t>
            </w:r>
            <w:proofErr w:type="spellEnd"/>
          </w:p>
        </w:tc>
      </w:tr>
      <w:tr w:rsidR="005A4C6B" w14:paraId="6D3C6368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1454277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>ild Rate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13875A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40 </w:t>
            </w:r>
            <w:proofErr w:type="spellStart"/>
            <w:r>
              <w:rPr>
                <w:rFonts w:ascii="Arial" w:eastAsia="Arial" w:hAnsi="Arial" w:cs="Arial"/>
              </w:rPr>
              <w:t>dpa</w:t>
            </w:r>
            <w:proofErr w:type="spellEnd"/>
          </w:p>
        </w:tc>
      </w:tr>
      <w:tr w:rsidR="005A4C6B" w14:paraId="46EFE037" w14:textId="77777777" w:rsidTr="00CE560A">
        <w:trPr>
          <w:trHeight w:hRule="exact" w:val="264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0BE7335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69DC8" w14:textId="77777777" w:rsidR="005A4C6B" w:rsidRDefault="007E3BC8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49CC79DB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B7980A8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9B5B2" w14:textId="77777777" w:rsidR="005A4C6B" w:rsidRDefault="007E3BC8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70F35B44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46B9AB4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AC48E" w14:textId="77777777" w:rsidR="005A4C6B" w:rsidRDefault="007E3BC8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1A0BC84F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3013E42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BE3BE0" w14:textId="77777777" w:rsidR="005A4C6B" w:rsidRDefault="007E3BC8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5A4C6B" w14:paraId="75F99636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110408F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ent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9A130" w14:textId="77777777" w:rsidR="005A4C6B" w:rsidRDefault="005A4C6B" w:rsidP="005A4C6B">
            <w:pPr>
              <w:pStyle w:val="NoSpacing"/>
              <w:spacing w:line="276" w:lineRule="auto"/>
            </w:pPr>
          </w:p>
        </w:tc>
      </w:tr>
      <w:tr w:rsidR="005A4C6B" w14:paraId="10C4EC78" w14:textId="77777777" w:rsidTr="00CE560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304857D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81C73A" w14:textId="77777777" w:rsidR="005A4C6B" w:rsidRDefault="007E3BC8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Developable</w:t>
            </w:r>
          </w:p>
        </w:tc>
      </w:tr>
      <w:tr w:rsidR="005A4C6B" w14:paraId="4B59BAB1" w14:textId="77777777" w:rsidTr="006F0E9E">
        <w:trPr>
          <w:trHeight w:hRule="exact" w:val="607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6DB06D64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17F34" w14:textId="77777777" w:rsidR="005A4C6B" w:rsidRPr="006F0E9E" w:rsidRDefault="006F0E9E" w:rsidP="005A4C6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6F0E9E">
              <w:rPr>
                <w:rFonts w:ascii="Arial" w:hAnsi="Arial" w:cs="Arial"/>
              </w:rPr>
              <w:t>Suitability</w:t>
            </w:r>
            <w:r w:rsidR="007E3BC8">
              <w:rPr>
                <w:rFonts w:ascii="Arial" w:hAnsi="Arial" w:cs="Arial"/>
              </w:rPr>
              <w:t xml:space="preserve"> is</w:t>
            </w:r>
            <w:r w:rsidRPr="006F0E9E">
              <w:rPr>
                <w:rFonts w:ascii="Arial" w:hAnsi="Arial" w:cs="Arial"/>
              </w:rPr>
              <w:t xml:space="preserve"> dependent on adequate access provision and potential road improvement.</w:t>
            </w:r>
          </w:p>
        </w:tc>
      </w:tr>
    </w:tbl>
    <w:p w14:paraId="4C5BF91C" w14:textId="77777777" w:rsidR="001D1AC0" w:rsidRPr="007E3BC8" w:rsidRDefault="001D1AC0">
      <w:pPr>
        <w:rPr>
          <w:sz w:val="10"/>
        </w:rPr>
      </w:pPr>
    </w:p>
    <w:tbl>
      <w:tblPr>
        <w:tblW w:w="5661" w:type="pct"/>
        <w:tblInd w:w="-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2123"/>
        <w:gridCol w:w="2127"/>
        <w:gridCol w:w="2131"/>
        <w:gridCol w:w="12"/>
      </w:tblGrid>
      <w:tr w:rsidR="00CE560A" w:rsidRPr="00CE560A" w14:paraId="1F8A3950" w14:textId="77777777" w:rsidTr="00CE560A">
        <w:trPr>
          <w:trHeight w:val="416"/>
        </w:trPr>
        <w:tc>
          <w:tcPr>
            <w:tcW w:w="4994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7F7074B8" w14:textId="77777777" w:rsidR="00CE560A" w:rsidRPr="00CE560A" w:rsidRDefault="00CE560A" w:rsidP="00CE560A">
            <w:pPr>
              <w:pStyle w:val="NoSpacing"/>
              <w:jc w:val="center"/>
              <w:rPr>
                <w:rFonts w:ascii="Arial" w:hAnsi="Arial" w:cs="Arial"/>
              </w:rPr>
            </w:pPr>
            <w:r w:rsidRPr="00CE560A">
              <w:rPr>
                <w:rFonts w:ascii="Arial" w:hAnsi="Arial" w:cs="Arial"/>
              </w:rPr>
              <w:t>Availability/</w:t>
            </w:r>
            <w:r w:rsidRPr="00CE560A">
              <w:rPr>
                <w:rFonts w:ascii="Arial" w:hAnsi="Arial" w:cs="Arial"/>
                <w:spacing w:val="-1"/>
              </w:rPr>
              <w:t xml:space="preserve"> </w:t>
            </w:r>
            <w:r w:rsidRPr="00CE560A">
              <w:rPr>
                <w:rFonts w:ascii="Arial" w:hAnsi="Arial" w:cs="Arial"/>
              </w:rPr>
              <w:t>Achievability for Economic Uses (B1, B2, B8)</w:t>
            </w:r>
          </w:p>
        </w:tc>
        <w:tc>
          <w:tcPr>
            <w:tcW w:w="6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83AB6F9" w14:textId="77777777" w:rsidR="00CE560A" w:rsidRPr="00CE560A" w:rsidRDefault="00CE560A" w:rsidP="00CE560A">
            <w:pPr>
              <w:pStyle w:val="NoSpacing"/>
              <w:rPr>
                <w:rFonts w:ascii="Arial" w:hAnsi="Arial" w:cs="Arial"/>
              </w:rPr>
            </w:pPr>
          </w:p>
        </w:tc>
      </w:tr>
      <w:tr w:rsidR="00CE560A" w:rsidRPr="00CE560A" w14:paraId="1257B8C7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4C57726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03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678B269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Office (B1)</w:t>
            </w:r>
          </w:p>
        </w:tc>
        <w:tc>
          <w:tcPr>
            <w:tcW w:w="1040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F615C89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Industrial (B2)</w:t>
            </w:r>
          </w:p>
        </w:tc>
        <w:tc>
          <w:tcPr>
            <w:tcW w:w="104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527A6F3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Warehousing (B8)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D3C6E13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6DF1C6C2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4A587718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Market Inter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CE560A">
              <w:rPr>
                <w:rFonts w:ascii="Arial" w:eastAsia="Arial" w:hAnsi="Arial" w:cs="Arial"/>
                <w:color w:val="231F20"/>
              </w:rPr>
              <w:t>st</w:t>
            </w:r>
          </w:p>
        </w:tc>
        <w:tc>
          <w:tcPr>
            <w:tcW w:w="103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EDDB487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1040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A636C98" w14:textId="77777777" w:rsidR="00CE560A" w:rsidRPr="00CB7399" w:rsidRDefault="007E3BC8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104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349DCFC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3AF7A40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1ECAB4B6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62F4B0" w14:textId="77777777" w:rsidR="00CE560A" w:rsidRPr="00CE560A" w:rsidRDefault="00E2346F" w:rsidP="00E2346F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gross ex</w:t>
            </w:r>
            <w:r w:rsidR="00CE560A" w:rsidRPr="00CE560A">
              <w:rPr>
                <w:rFonts w:ascii="Arial" w:eastAsia="Arial" w:hAnsi="Arial" w:cs="Arial"/>
                <w:color w:val="231F20"/>
              </w:rPr>
              <w:t>ternal floorspace</w:t>
            </w:r>
          </w:p>
        </w:tc>
        <w:tc>
          <w:tcPr>
            <w:tcW w:w="1038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251F9A6" w14:textId="77777777" w:rsidR="00CE560A" w:rsidRPr="00CB7399" w:rsidRDefault="006F0E9E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22920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1040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DE33CEE" w14:textId="77777777" w:rsidR="00CE560A" w:rsidRPr="00CB7399" w:rsidRDefault="006F0E9E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32088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1042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1A55851" w14:textId="77777777" w:rsidR="00CE560A" w:rsidRPr="00CB7399" w:rsidRDefault="006F0E9E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38200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F39FDCE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12D74C48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835ABE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Estimated Density</w:t>
            </w:r>
            <w:r w:rsidR="00E2346F">
              <w:rPr>
                <w:rFonts w:ascii="Arial" w:eastAsia="Arial" w:hAnsi="Arial" w:cs="Arial"/>
                <w:color w:val="231F20"/>
              </w:rPr>
              <w:t xml:space="preserve"> per ha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73D26CF" w14:textId="77777777" w:rsidR="00CE560A" w:rsidRPr="00CB7399" w:rsidRDefault="00CB7399" w:rsidP="00CE560A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3000 m²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006895F" w14:textId="77777777" w:rsidR="00CE560A" w:rsidRPr="00CB7399" w:rsidRDefault="00CB7399" w:rsidP="00CE560A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4200 m²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5D0E7DE" w14:textId="77777777" w:rsidR="00CE560A" w:rsidRPr="00CB7399" w:rsidRDefault="00CB7399" w:rsidP="00C07848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5000 m²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A5BE7C5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7C5C9043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962638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34517CB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CAEC4B3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7BCEDD5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FCBFF2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46F2283F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17432B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5788098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AEA14FF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13442F1" w14:textId="77777777" w:rsidR="00CE560A" w:rsidRPr="00CB7399" w:rsidRDefault="007E3BC8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CF8FC42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76BAC875" w14:textId="77777777" w:rsidTr="00CE560A">
        <w:trPr>
          <w:trHeight w:hRule="exact" w:val="264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FEE289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Achievab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CE560A"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7457FF5" w14:textId="77777777" w:rsidR="00CE560A" w:rsidRPr="00CB7399" w:rsidRDefault="00EA025C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04A99D7" w14:textId="77777777" w:rsidR="00CE560A" w:rsidRPr="00CB7399" w:rsidRDefault="00EA025C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8FCC405" w14:textId="77777777" w:rsidR="00CE560A" w:rsidRPr="00CB7399" w:rsidRDefault="00EA025C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F8B169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2A0C4C1F" w14:textId="77777777" w:rsidTr="00CE560A">
        <w:trPr>
          <w:trHeight w:hRule="exact" w:val="265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A91CFF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Excluded fr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 w:rsidRPr="00CE560A">
              <w:rPr>
                <w:rFonts w:ascii="Arial" w:eastAsia="Arial" w:hAnsi="Arial" w:cs="Arial"/>
                <w:color w:val="231F20"/>
              </w:rPr>
              <w:t>m co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CE560A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CE560A">
              <w:rPr>
                <w:rFonts w:ascii="Arial" w:eastAsia="Arial" w:hAnsi="Arial" w:cs="Arial"/>
                <w:color w:val="231F20"/>
              </w:rPr>
              <w:t>id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CE560A">
              <w:rPr>
                <w:rFonts w:ascii="Arial" w:eastAsia="Arial" w:hAnsi="Arial" w:cs="Arial"/>
                <w:color w:val="231F20"/>
              </w:rPr>
              <w:t>rat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 w:rsidRPr="00CE560A"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0CA6370" w14:textId="77777777" w:rsidR="00CE560A" w:rsidRPr="00CB7399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F55A2D0" w14:textId="77777777" w:rsidR="00CE560A" w:rsidRPr="00CB7399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35411AE" w14:textId="77777777" w:rsidR="00CE560A" w:rsidRPr="00CB7399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B370D77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6FB5D863" w14:textId="77777777" w:rsidTr="009C1FAA">
        <w:trPr>
          <w:trHeight w:hRule="exact" w:val="343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D11C73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Com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 w:rsidRPr="00CE560A">
              <w:rPr>
                <w:rFonts w:ascii="Arial" w:eastAsia="Arial" w:hAnsi="Arial" w:cs="Arial"/>
                <w:color w:val="231F20"/>
              </w:rPr>
              <w:t>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53D43CA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A5E7852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53AB6C3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20991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574E1B30" w14:textId="77777777" w:rsidTr="004B6B80">
        <w:trPr>
          <w:trHeight w:hRule="exact" w:val="351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3B5091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 xml:space="preserve">Overall 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 w:rsidRPr="00CE560A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CE560A"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48E953B" w14:textId="77777777" w:rsidR="00CE560A" w:rsidRPr="00CB7399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CFFC802" w14:textId="77777777" w:rsidR="00CE560A" w:rsidRPr="00CB7399" w:rsidRDefault="009C1FAA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BA8CAD1" w14:textId="77777777" w:rsidR="00CE560A" w:rsidRPr="00CB7399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9A8D0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9C1FAA" w:rsidRPr="00CE560A" w14:paraId="1DB8CCE3" w14:textId="77777777" w:rsidTr="009C1FAA">
        <w:trPr>
          <w:trHeight w:hRule="exact" w:val="861"/>
        </w:trPr>
        <w:tc>
          <w:tcPr>
            <w:tcW w:w="187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6A75E25E" w14:textId="77777777" w:rsidR="009C1FAA" w:rsidRPr="00CE560A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Additional in</w:t>
            </w:r>
            <w:r w:rsidRPr="00CE560A"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 w:rsidRPr="00CE560A">
              <w:rPr>
                <w:rFonts w:ascii="Arial" w:eastAsia="Arial" w:hAnsi="Arial" w:cs="Arial"/>
                <w:color w:val="231F20"/>
              </w:rPr>
              <w:t>ormation</w:t>
            </w:r>
          </w:p>
        </w:tc>
        <w:tc>
          <w:tcPr>
            <w:tcW w:w="3120" w:type="pct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477A197F" w14:textId="77777777" w:rsidR="009C1FAA" w:rsidRPr="00CB7399" w:rsidRDefault="00E2346F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site has not been put forward for economic development and is therefore unavailable.</w:t>
            </w:r>
          </w:p>
        </w:tc>
        <w:tc>
          <w:tcPr>
            <w:tcW w:w="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23105D0" w14:textId="77777777" w:rsidR="009C1FAA" w:rsidRPr="00CE560A" w:rsidRDefault="009C1FA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</w:tbl>
    <w:p w14:paraId="5598EF83" w14:textId="77777777" w:rsidR="00D05A23" w:rsidRDefault="006F0E9E" w:rsidP="00E2346F">
      <w:r>
        <w:t xml:space="preserve">  </w:t>
      </w:r>
    </w:p>
    <w:sectPr w:rsidR="00D05A23" w:rsidSect="007E3BC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D3D"/>
    <w:multiLevelType w:val="hybridMultilevel"/>
    <w:tmpl w:val="DABA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D18E174-1514-4EE7-87CC-3A93730A2D91}"/>
    <w:docVar w:name="dgnword-eventsink" w:val="328828408"/>
  </w:docVars>
  <w:rsids>
    <w:rsidRoot w:val="00902E6F"/>
    <w:rsid w:val="000D2E7E"/>
    <w:rsid w:val="000E777F"/>
    <w:rsid w:val="000F126A"/>
    <w:rsid w:val="000F2855"/>
    <w:rsid w:val="00160CA2"/>
    <w:rsid w:val="001B23DB"/>
    <w:rsid w:val="001D1AC0"/>
    <w:rsid w:val="002008F4"/>
    <w:rsid w:val="00231E84"/>
    <w:rsid w:val="00247EEF"/>
    <w:rsid w:val="00252B15"/>
    <w:rsid w:val="002B4FEB"/>
    <w:rsid w:val="002E33F1"/>
    <w:rsid w:val="002F5DDF"/>
    <w:rsid w:val="0036528D"/>
    <w:rsid w:val="00392D48"/>
    <w:rsid w:val="003D3EA4"/>
    <w:rsid w:val="003D5FFA"/>
    <w:rsid w:val="003E4EF5"/>
    <w:rsid w:val="004B6B80"/>
    <w:rsid w:val="004D32BC"/>
    <w:rsid w:val="00502952"/>
    <w:rsid w:val="005626EC"/>
    <w:rsid w:val="005A4C6B"/>
    <w:rsid w:val="005D24C3"/>
    <w:rsid w:val="006115E4"/>
    <w:rsid w:val="006162F2"/>
    <w:rsid w:val="00635A50"/>
    <w:rsid w:val="0064083A"/>
    <w:rsid w:val="006408B9"/>
    <w:rsid w:val="006E55F1"/>
    <w:rsid w:val="006F0E9E"/>
    <w:rsid w:val="007431B1"/>
    <w:rsid w:val="007878D3"/>
    <w:rsid w:val="007C2767"/>
    <w:rsid w:val="007E3BC8"/>
    <w:rsid w:val="00816CDF"/>
    <w:rsid w:val="00847B47"/>
    <w:rsid w:val="00853EAB"/>
    <w:rsid w:val="008973F9"/>
    <w:rsid w:val="00902E6F"/>
    <w:rsid w:val="0092618B"/>
    <w:rsid w:val="009601FD"/>
    <w:rsid w:val="009A2033"/>
    <w:rsid w:val="009B1D57"/>
    <w:rsid w:val="009C08AB"/>
    <w:rsid w:val="009C1FAA"/>
    <w:rsid w:val="00A2736A"/>
    <w:rsid w:val="00A50C60"/>
    <w:rsid w:val="00AD3A6C"/>
    <w:rsid w:val="00B14C15"/>
    <w:rsid w:val="00C01180"/>
    <w:rsid w:val="00C07848"/>
    <w:rsid w:val="00C17F39"/>
    <w:rsid w:val="00C25850"/>
    <w:rsid w:val="00C3244A"/>
    <w:rsid w:val="00C75D89"/>
    <w:rsid w:val="00C91C84"/>
    <w:rsid w:val="00CB7399"/>
    <w:rsid w:val="00CC12A9"/>
    <w:rsid w:val="00CD48F3"/>
    <w:rsid w:val="00CD4F56"/>
    <w:rsid w:val="00CE560A"/>
    <w:rsid w:val="00D05A23"/>
    <w:rsid w:val="00D079E6"/>
    <w:rsid w:val="00D1745A"/>
    <w:rsid w:val="00E05CBD"/>
    <w:rsid w:val="00E2346F"/>
    <w:rsid w:val="00EA025C"/>
    <w:rsid w:val="00EF6EFC"/>
    <w:rsid w:val="00F34F07"/>
    <w:rsid w:val="00F40052"/>
    <w:rsid w:val="00F6712F"/>
    <w:rsid w:val="00F9333D"/>
    <w:rsid w:val="00F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1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E6F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2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E6F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2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Belcher</dc:creator>
  <cp:lastModifiedBy>James Hope</cp:lastModifiedBy>
  <cp:revision>2</cp:revision>
  <dcterms:created xsi:type="dcterms:W3CDTF">2019-01-22T16:01:00Z</dcterms:created>
  <dcterms:modified xsi:type="dcterms:W3CDTF">2019-01-22T16:01:00Z</dcterms:modified>
</cp:coreProperties>
</file>