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37" w:rsidRPr="00E831B2" w:rsidRDefault="008F3737" w:rsidP="008F3737">
      <w:pPr>
        <w:widowControl w:val="0"/>
        <w:autoSpaceDE w:val="0"/>
        <w:autoSpaceDN w:val="0"/>
        <w:adjustRightInd w:val="0"/>
        <w:rPr>
          <w:rFonts w:ascii="Times New Roman" w:hAnsi="Times New Roman" w:cs="Times New Roman"/>
          <w:b/>
          <w:sz w:val="28"/>
          <w:szCs w:val="28"/>
          <w:lang w:val="en-US"/>
        </w:rPr>
      </w:pPr>
      <w:bookmarkStart w:id="0" w:name="_GoBack"/>
      <w:bookmarkEnd w:id="0"/>
      <w:r w:rsidRPr="00E831B2">
        <w:rPr>
          <w:rFonts w:ascii="Times New Roman" w:hAnsi="Times New Roman" w:cs="Times New Roman"/>
          <w:b/>
          <w:sz w:val="28"/>
          <w:szCs w:val="28"/>
          <w:lang w:val="en-US"/>
        </w:rPr>
        <w:t xml:space="preserve">Stoke Golding </w:t>
      </w:r>
      <w:proofErr w:type="spellStart"/>
      <w:r w:rsidRPr="00E831B2">
        <w:rPr>
          <w:rFonts w:ascii="Times New Roman" w:hAnsi="Times New Roman" w:cs="Times New Roman"/>
          <w:b/>
          <w:sz w:val="28"/>
          <w:szCs w:val="28"/>
          <w:lang w:val="en-US"/>
        </w:rPr>
        <w:t>Neighbourhood</w:t>
      </w:r>
      <w:proofErr w:type="spellEnd"/>
      <w:r w:rsidRPr="00E831B2">
        <w:rPr>
          <w:rFonts w:ascii="Times New Roman" w:hAnsi="Times New Roman" w:cs="Times New Roman"/>
          <w:b/>
          <w:sz w:val="28"/>
          <w:szCs w:val="28"/>
          <w:lang w:val="en-US"/>
        </w:rPr>
        <w:t xml:space="preserve"> Plan</w:t>
      </w:r>
    </w:p>
    <w:p w:rsidR="008F3737" w:rsidRDefault="008F3737" w:rsidP="008F3737">
      <w:pPr>
        <w:widowControl w:val="0"/>
        <w:autoSpaceDE w:val="0"/>
        <w:autoSpaceDN w:val="0"/>
        <w:adjustRightInd w:val="0"/>
        <w:rPr>
          <w:rFonts w:ascii="Times New Roman" w:hAnsi="Times New Roman" w:cs="Times New Roman"/>
          <w:sz w:val="28"/>
          <w:szCs w:val="28"/>
          <w:lang w:val="en-US"/>
        </w:rPr>
      </w:pPr>
    </w:p>
    <w:p w:rsidR="008F3737" w:rsidRPr="00E831B2" w:rsidRDefault="008F3737" w:rsidP="008F3737">
      <w:pPr>
        <w:widowControl w:val="0"/>
        <w:autoSpaceDE w:val="0"/>
        <w:autoSpaceDN w:val="0"/>
        <w:adjustRightInd w:val="0"/>
        <w:rPr>
          <w:rFonts w:ascii="Times New Roman" w:hAnsi="Times New Roman" w:cs="Times New Roman"/>
          <w:b/>
          <w:sz w:val="28"/>
          <w:szCs w:val="28"/>
          <w:lang w:val="en-US"/>
        </w:rPr>
      </w:pPr>
      <w:r w:rsidRPr="00E831B2">
        <w:rPr>
          <w:rFonts w:ascii="Times New Roman" w:hAnsi="Times New Roman" w:cs="Times New Roman"/>
          <w:b/>
          <w:sz w:val="28"/>
          <w:szCs w:val="28"/>
          <w:lang w:val="en-US"/>
        </w:rPr>
        <w:t>Consultation Response – Stoke Golding Heritage Group</w:t>
      </w:r>
    </w:p>
    <w:p w:rsidR="008F3737" w:rsidRDefault="008F3737" w:rsidP="008F3737">
      <w:pPr>
        <w:widowControl w:val="0"/>
        <w:autoSpaceDE w:val="0"/>
        <w:autoSpaceDN w:val="0"/>
        <w:adjustRightInd w:val="0"/>
        <w:rPr>
          <w:rFonts w:ascii="Times New Roman" w:hAnsi="Times New Roman" w:cs="Times New Roman"/>
          <w:sz w:val="28"/>
          <w:szCs w:val="28"/>
          <w:lang w:val="en-US"/>
        </w:rPr>
      </w:pPr>
    </w:p>
    <w:p w:rsidR="008F3737" w:rsidRPr="00E831B2" w:rsidRDefault="008F3737" w:rsidP="008F3737">
      <w:pPr>
        <w:widowControl w:val="0"/>
        <w:autoSpaceDE w:val="0"/>
        <w:autoSpaceDN w:val="0"/>
        <w:adjustRightInd w:val="0"/>
        <w:rPr>
          <w:rFonts w:ascii="Times New Roman" w:hAnsi="Times New Roman" w:cs="Times New Roman"/>
          <w:b/>
          <w:sz w:val="28"/>
          <w:szCs w:val="28"/>
          <w:lang w:val="en-US"/>
        </w:rPr>
      </w:pPr>
      <w:r w:rsidRPr="00E831B2">
        <w:rPr>
          <w:rFonts w:ascii="Times New Roman" w:hAnsi="Times New Roman" w:cs="Times New Roman"/>
          <w:b/>
          <w:sz w:val="28"/>
          <w:szCs w:val="28"/>
          <w:lang w:val="en-US"/>
        </w:rPr>
        <w:t>Protection o</w:t>
      </w:r>
      <w:r w:rsidR="00CC2E7D" w:rsidRPr="00E831B2">
        <w:rPr>
          <w:rFonts w:ascii="Times New Roman" w:hAnsi="Times New Roman" w:cs="Times New Roman"/>
          <w:b/>
          <w:sz w:val="28"/>
          <w:szCs w:val="28"/>
          <w:lang w:val="en-US"/>
        </w:rPr>
        <w:t>f Area</w:t>
      </w:r>
      <w:r w:rsidR="00CC2E7D">
        <w:rPr>
          <w:rFonts w:ascii="Times New Roman" w:hAnsi="Times New Roman" w:cs="Times New Roman"/>
          <w:b/>
          <w:sz w:val="28"/>
          <w:szCs w:val="28"/>
          <w:lang w:val="en-US"/>
        </w:rPr>
        <w:t xml:space="preserve">s of Significance </w:t>
      </w:r>
      <w:r w:rsidR="00CC2E7D" w:rsidRPr="00E831B2">
        <w:rPr>
          <w:rFonts w:ascii="Times New Roman" w:hAnsi="Times New Roman" w:cs="Times New Roman"/>
          <w:b/>
          <w:sz w:val="28"/>
          <w:szCs w:val="28"/>
          <w:lang w:val="en-US"/>
        </w:rPr>
        <w:t>to Our Community</w:t>
      </w:r>
    </w:p>
    <w:p w:rsidR="008F3737" w:rsidRDefault="008F3737" w:rsidP="008F3737">
      <w:pPr>
        <w:widowControl w:val="0"/>
        <w:autoSpaceDE w:val="0"/>
        <w:autoSpaceDN w:val="0"/>
        <w:adjustRightInd w:val="0"/>
        <w:rPr>
          <w:rFonts w:ascii="Times New Roman" w:hAnsi="Times New Roman" w:cs="Times New Roman"/>
          <w:sz w:val="28"/>
          <w:szCs w:val="28"/>
          <w:lang w:val="en-US"/>
        </w:rPr>
      </w:pPr>
    </w:p>
    <w:p w:rsidR="00EC6FC4" w:rsidRDefault="008F3737" w:rsidP="008F3737">
      <w:pPr>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No development should be permitted within the</w:t>
      </w:r>
      <w:r w:rsidRPr="008F3737">
        <w:rPr>
          <w:rFonts w:ascii="Times New Roman" w:hAnsi="Times New Roman" w:cs="Times New Roman"/>
          <w:sz w:val="28"/>
          <w:szCs w:val="28"/>
          <w:lang w:val="en-US"/>
        </w:rPr>
        <w:t xml:space="preserve"> Registered Bosworth Battlefie</w:t>
      </w:r>
      <w:r w:rsidR="00CC2E7D">
        <w:rPr>
          <w:rFonts w:ascii="Times New Roman" w:hAnsi="Times New Roman" w:cs="Times New Roman"/>
          <w:sz w:val="28"/>
          <w:szCs w:val="28"/>
          <w:lang w:val="en-US"/>
        </w:rPr>
        <w:t xml:space="preserve">ld </w:t>
      </w:r>
      <w:r>
        <w:rPr>
          <w:rFonts w:ascii="Times New Roman" w:hAnsi="Times New Roman" w:cs="Times New Roman"/>
          <w:sz w:val="28"/>
          <w:szCs w:val="28"/>
          <w:lang w:val="en-US"/>
        </w:rPr>
        <w:t>Area.</w:t>
      </w:r>
    </w:p>
    <w:p w:rsidR="008F3737" w:rsidRDefault="008F3737" w:rsidP="008F3737">
      <w:pPr>
        <w:widowControl w:val="0"/>
        <w:autoSpaceDE w:val="0"/>
        <w:autoSpaceDN w:val="0"/>
        <w:adjustRightInd w:val="0"/>
        <w:rPr>
          <w:rFonts w:ascii="Times New Roman" w:hAnsi="Times New Roman" w:cs="Times New Roman"/>
          <w:sz w:val="28"/>
          <w:szCs w:val="28"/>
          <w:lang w:val="en-US"/>
        </w:rPr>
      </w:pPr>
    </w:p>
    <w:p w:rsidR="008F3737" w:rsidRDefault="008F3737" w:rsidP="008F3737">
      <w:pPr>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The Stoke Golding Conservation Area was created to ens</w:t>
      </w:r>
      <w:r w:rsidR="00CC2E7D">
        <w:rPr>
          <w:rFonts w:ascii="Times New Roman" w:hAnsi="Times New Roman" w:cs="Times New Roman"/>
          <w:sz w:val="28"/>
          <w:szCs w:val="28"/>
          <w:lang w:val="en-US"/>
        </w:rPr>
        <w:t xml:space="preserve">ure development was appropriate, </w:t>
      </w:r>
      <w:r>
        <w:rPr>
          <w:rFonts w:ascii="Times New Roman" w:hAnsi="Times New Roman" w:cs="Times New Roman"/>
          <w:sz w:val="28"/>
          <w:szCs w:val="28"/>
          <w:lang w:val="en-US"/>
        </w:rPr>
        <w:t>to preserve the character of the area and to ensure key building</w:t>
      </w:r>
      <w:r w:rsidR="00CC2E7D">
        <w:rPr>
          <w:rFonts w:ascii="Times New Roman" w:hAnsi="Times New Roman" w:cs="Times New Roman"/>
          <w:sz w:val="28"/>
          <w:szCs w:val="28"/>
          <w:lang w:val="en-US"/>
        </w:rPr>
        <w:t>s</w:t>
      </w:r>
      <w:r>
        <w:rPr>
          <w:rFonts w:ascii="Times New Roman" w:hAnsi="Times New Roman" w:cs="Times New Roman"/>
          <w:sz w:val="28"/>
          <w:szCs w:val="28"/>
          <w:lang w:val="en-US"/>
        </w:rPr>
        <w:t>, green areas and vis</w:t>
      </w:r>
      <w:r w:rsidR="00CC2E7D">
        <w:rPr>
          <w:rFonts w:ascii="Times New Roman" w:hAnsi="Times New Roman" w:cs="Times New Roman"/>
          <w:sz w:val="28"/>
          <w:szCs w:val="28"/>
          <w:lang w:val="en-US"/>
        </w:rPr>
        <w:t>tas are protected. The</w:t>
      </w:r>
      <w:r>
        <w:rPr>
          <w:rFonts w:ascii="Times New Roman" w:hAnsi="Times New Roman" w:cs="Times New Roman"/>
          <w:sz w:val="28"/>
          <w:szCs w:val="28"/>
          <w:lang w:val="en-US"/>
        </w:rPr>
        <w:t xml:space="preserve"> Conservation Area should be supported and any developments should be in line with HBBC Policies.</w:t>
      </w:r>
    </w:p>
    <w:p w:rsidR="008F3737" w:rsidRDefault="008F3737" w:rsidP="008F3737">
      <w:pPr>
        <w:widowControl w:val="0"/>
        <w:autoSpaceDE w:val="0"/>
        <w:autoSpaceDN w:val="0"/>
        <w:adjustRightInd w:val="0"/>
        <w:rPr>
          <w:rFonts w:ascii="Times New Roman" w:hAnsi="Times New Roman" w:cs="Times New Roman"/>
          <w:sz w:val="28"/>
          <w:szCs w:val="28"/>
          <w:lang w:val="en-US"/>
        </w:rPr>
      </w:pPr>
    </w:p>
    <w:p w:rsidR="008F3737" w:rsidRDefault="008F3737" w:rsidP="008F3737">
      <w:pPr>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 xml:space="preserve">There is major concern that the separate identities of Stoke Golding and </w:t>
      </w:r>
      <w:proofErr w:type="spellStart"/>
      <w:r>
        <w:rPr>
          <w:rFonts w:ascii="Times New Roman" w:hAnsi="Times New Roman" w:cs="Times New Roman"/>
          <w:sz w:val="28"/>
          <w:szCs w:val="28"/>
          <w:lang w:val="en-US"/>
        </w:rPr>
        <w:t>Dadlin</w:t>
      </w:r>
      <w:r w:rsidR="00CC2E7D">
        <w:rPr>
          <w:rFonts w:ascii="Times New Roman" w:hAnsi="Times New Roman" w:cs="Times New Roman"/>
          <w:sz w:val="28"/>
          <w:szCs w:val="28"/>
          <w:lang w:val="en-US"/>
        </w:rPr>
        <w:t>g</w:t>
      </w:r>
      <w:r>
        <w:rPr>
          <w:rFonts w:ascii="Times New Roman" w:hAnsi="Times New Roman" w:cs="Times New Roman"/>
          <w:sz w:val="28"/>
          <w:szCs w:val="28"/>
          <w:lang w:val="en-US"/>
        </w:rPr>
        <w:t>ton</w:t>
      </w:r>
      <w:proofErr w:type="spellEnd"/>
      <w:r>
        <w:rPr>
          <w:rFonts w:ascii="Times New Roman" w:hAnsi="Times New Roman" w:cs="Times New Roman"/>
          <w:sz w:val="28"/>
          <w:szCs w:val="28"/>
          <w:lang w:val="en-US"/>
        </w:rPr>
        <w:t xml:space="preserve"> would be lost if development is permitted on green spaces between the two villages. The existing green space between the two settlements should be maintained and development should not be permitted</w:t>
      </w:r>
    </w:p>
    <w:p w:rsidR="008F3737" w:rsidRDefault="008F3737" w:rsidP="008F3737">
      <w:pPr>
        <w:widowControl w:val="0"/>
        <w:autoSpaceDE w:val="0"/>
        <w:autoSpaceDN w:val="0"/>
        <w:adjustRightInd w:val="0"/>
        <w:rPr>
          <w:rFonts w:ascii="Times New Roman" w:hAnsi="Times New Roman" w:cs="Times New Roman"/>
          <w:sz w:val="28"/>
          <w:szCs w:val="28"/>
          <w:lang w:val="en-US"/>
        </w:rPr>
      </w:pPr>
    </w:p>
    <w:p w:rsidR="008F3737" w:rsidRDefault="008F3737" w:rsidP="008F3737">
      <w:pPr>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 xml:space="preserve">All existing </w:t>
      </w:r>
      <w:r w:rsidR="00CC2E7D">
        <w:rPr>
          <w:rFonts w:ascii="Times New Roman" w:hAnsi="Times New Roman" w:cs="Times New Roman"/>
          <w:sz w:val="28"/>
          <w:szCs w:val="28"/>
          <w:lang w:val="en-US"/>
        </w:rPr>
        <w:t xml:space="preserve">designated </w:t>
      </w:r>
      <w:r>
        <w:rPr>
          <w:rFonts w:ascii="Times New Roman" w:hAnsi="Times New Roman" w:cs="Times New Roman"/>
          <w:sz w:val="28"/>
          <w:szCs w:val="28"/>
          <w:lang w:val="en-US"/>
        </w:rPr>
        <w:t>green sp</w:t>
      </w:r>
      <w:r w:rsidR="00CC2E7D">
        <w:rPr>
          <w:rFonts w:ascii="Times New Roman" w:hAnsi="Times New Roman" w:cs="Times New Roman"/>
          <w:sz w:val="28"/>
          <w:szCs w:val="28"/>
          <w:lang w:val="en-US"/>
        </w:rPr>
        <w:t xml:space="preserve">aces within the </w:t>
      </w:r>
      <w:proofErr w:type="spellStart"/>
      <w:r w:rsidR="00CC2E7D">
        <w:rPr>
          <w:rFonts w:ascii="Times New Roman" w:hAnsi="Times New Roman" w:cs="Times New Roman"/>
          <w:sz w:val="28"/>
          <w:szCs w:val="28"/>
          <w:lang w:val="en-US"/>
        </w:rPr>
        <w:t>N</w:t>
      </w:r>
      <w:r w:rsidR="00CC2E7D">
        <w:rPr>
          <w:rFonts w:ascii="Times New Roman" w:hAnsi="Times New Roman" w:cs="Times New Roman"/>
          <w:sz w:val="28"/>
          <w:szCs w:val="28"/>
          <w:lang w:val="en-US"/>
        </w:rPr>
        <w:t>eighbourhood</w:t>
      </w:r>
      <w:proofErr w:type="spellEnd"/>
      <w:r w:rsidR="00CC2E7D">
        <w:rPr>
          <w:rFonts w:ascii="Times New Roman" w:hAnsi="Times New Roman" w:cs="Times New Roman"/>
          <w:sz w:val="28"/>
          <w:szCs w:val="28"/>
          <w:lang w:val="en-US"/>
        </w:rPr>
        <w:t xml:space="preserve"> </w:t>
      </w:r>
      <w:r w:rsidR="00CC2E7D">
        <w:rPr>
          <w:rFonts w:ascii="Times New Roman" w:hAnsi="Times New Roman" w:cs="Times New Roman"/>
          <w:sz w:val="28"/>
          <w:szCs w:val="28"/>
          <w:lang w:val="en-US"/>
        </w:rPr>
        <w:t>P</w:t>
      </w:r>
      <w:r w:rsidR="00CC2E7D">
        <w:rPr>
          <w:rFonts w:ascii="Times New Roman" w:hAnsi="Times New Roman" w:cs="Times New Roman"/>
          <w:sz w:val="28"/>
          <w:szCs w:val="28"/>
          <w:lang w:val="en-US"/>
        </w:rPr>
        <w:t>lan</w:t>
      </w:r>
      <w:r w:rsidR="00CC2E7D">
        <w:rPr>
          <w:rFonts w:ascii="Times New Roman" w:hAnsi="Times New Roman" w:cs="Times New Roman"/>
          <w:sz w:val="28"/>
          <w:szCs w:val="28"/>
          <w:lang w:val="en-US"/>
        </w:rPr>
        <w:t xml:space="preserve"> area should b</w:t>
      </w:r>
      <w:r>
        <w:rPr>
          <w:rFonts w:ascii="Times New Roman" w:hAnsi="Times New Roman" w:cs="Times New Roman"/>
          <w:sz w:val="28"/>
          <w:szCs w:val="28"/>
          <w:lang w:val="en-US"/>
        </w:rPr>
        <w:t>e retained</w:t>
      </w:r>
      <w:r w:rsidR="00CC2E7D">
        <w:rPr>
          <w:rFonts w:ascii="Times New Roman" w:hAnsi="Times New Roman" w:cs="Times New Roman"/>
          <w:sz w:val="28"/>
          <w:szCs w:val="28"/>
          <w:lang w:val="en-US"/>
        </w:rPr>
        <w:t xml:space="preserve"> and no development should be permitted.</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For example The Recreation Ground, Land off </w:t>
      </w:r>
      <w:r w:rsidR="00CC2E7D">
        <w:rPr>
          <w:rFonts w:ascii="Times New Roman" w:hAnsi="Times New Roman" w:cs="Times New Roman"/>
          <w:sz w:val="28"/>
          <w:szCs w:val="28"/>
          <w:lang w:val="en-US"/>
        </w:rPr>
        <w:t>Bennett’s</w:t>
      </w:r>
      <w:r>
        <w:rPr>
          <w:rFonts w:ascii="Times New Roman" w:hAnsi="Times New Roman" w:cs="Times New Roman"/>
          <w:sz w:val="28"/>
          <w:szCs w:val="28"/>
          <w:lang w:val="en-US"/>
        </w:rPr>
        <w:t xml:space="preserve"> Close, Allotment Areas etc.</w:t>
      </w:r>
      <w:proofErr w:type="gramEnd"/>
    </w:p>
    <w:p w:rsidR="008F3737" w:rsidRDefault="008F3737" w:rsidP="008F3737">
      <w:pPr>
        <w:widowControl w:val="0"/>
        <w:autoSpaceDE w:val="0"/>
        <w:autoSpaceDN w:val="0"/>
        <w:adjustRightInd w:val="0"/>
        <w:rPr>
          <w:rFonts w:ascii="Times New Roman" w:hAnsi="Times New Roman" w:cs="Times New Roman"/>
          <w:sz w:val="28"/>
          <w:szCs w:val="28"/>
          <w:lang w:val="en-US"/>
        </w:rPr>
      </w:pPr>
    </w:p>
    <w:p w:rsidR="008F3737" w:rsidRDefault="008F3737" w:rsidP="008F3737">
      <w:pPr>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Stoke Golding existed in the medieval period and the land around the village core was predominate</w:t>
      </w:r>
      <w:r w:rsidR="00CC2E7D">
        <w:rPr>
          <w:rFonts w:ascii="Times New Roman" w:hAnsi="Times New Roman" w:cs="Times New Roman"/>
          <w:sz w:val="28"/>
          <w:szCs w:val="28"/>
          <w:lang w:val="en-US"/>
        </w:rPr>
        <w:t>ly ridge and furrow Changes in f</w:t>
      </w:r>
      <w:r>
        <w:rPr>
          <w:rFonts w:ascii="Times New Roman" w:hAnsi="Times New Roman" w:cs="Times New Roman"/>
          <w:sz w:val="28"/>
          <w:szCs w:val="28"/>
          <w:lang w:val="en-US"/>
        </w:rPr>
        <w:t xml:space="preserve">arming practice, </w:t>
      </w:r>
      <w:r w:rsidR="00CC2E7D">
        <w:rPr>
          <w:rFonts w:ascii="Times New Roman" w:hAnsi="Times New Roman" w:cs="Times New Roman"/>
          <w:sz w:val="28"/>
          <w:szCs w:val="28"/>
          <w:lang w:val="en-US"/>
        </w:rPr>
        <w:t xml:space="preserve">housing </w:t>
      </w:r>
      <w:r>
        <w:rPr>
          <w:rFonts w:ascii="Times New Roman" w:hAnsi="Times New Roman" w:cs="Times New Roman"/>
          <w:sz w:val="28"/>
          <w:szCs w:val="28"/>
          <w:lang w:val="en-US"/>
        </w:rPr>
        <w:t>developments in the twentieth century and more recently have led to virtually all ridge and furrow being lost. To r</w:t>
      </w:r>
      <w:r w:rsidR="00CC2E7D">
        <w:rPr>
          <w:rFonts w:ascii="Times New Roman" w:hAnsi="Times New Roman" w:cs="Times New Roman"/>
          <w:sz w:val="28"/>
          <w:szCs w:val="28"/>
          <w:lang w:val="en-US"/>
        </w:rPr>
        <w:t>etain this unique heritage asset</w:t>
      </w:r>
      <w:r w:rsidR="00CC2E7D">
        <w:rPr>
          <w:rFonts w:ascii="Times New Roman" w:hAnsi="Times New Roman" w:cs="Times New Roman"/>
          <w:sz w:val="28"/>
          <w:szCs w:val="28"/>
          <w:lang w:val="en-US"/>
        </w:rPr>
        <w:t>,</w:t>
      </w:r>
      <w:r>
        <w:rPr>
          <w:rFonts w:ascii="Times New Roman" w:hAnsi="Times New Roman" w:cs="Times New Roman"/>
          <w:sz w:val="28"/>
          <w:szCs w:val="28"/>
          <w:lang w:val="en-US"/>
        </w:rPr>
        <w:t xml:space="preserve"> priority should be given to other areas befo</w:t>
      </w:r>
      <w:r w:rsidR="00CC2E7D">
        <w:rPr>
          <w:rFonts w:ascii="Times New Roman" w:hAnsi="Times New Roman" w:cs="Times New Roman"/>
          <w:sz w:val="28"/>
          <w:szCs w:val="28"/>
          <w:lang w:val="en-US"/>
        </w:rPr>
        <w:t>re development should be permitted</w:t>
      </w:r>
      <w:r>
        <w:rPr>
          <w:rFonts w:ascii="Times New Roman" w:hAnsi="Times New Roman" w:cs="Times New Roman"/>
          <w:sz w:val="28"/>
          <w:szCs w:val="28"/>
          <w:lang w:val="en-US"/>
        </w:rPr>
        <w:t xml:space="preserve"> on the remaining ridge and furrow.</w:t>
      </w:r>
    </w:p>
    <w:p w:rsidR="008F3737" w:rsidRDefault="008F3737" w:rsidP="008F3737">
      <w:pPr>
        <w:widowControl w:val="0"/>
        <w:autoSpaceDE w:val="0"/>
        <w:autoSpaceDN w:val="0"/>
        <w:adjustRightInd w:val="0"/>
        <w:rPr>
          <w:rFonts w:ascii="Times New Roman" w:hAnsi="Times New Roman" w:cs="Times New Roman"/>
          <w:sz w:val="28"/>
          <w:szCs w:val="28"/>
          <w:lang w:val="en-US"/>
        </w:rPr>
      </w:pPr>
    </w:p>
    <w:p w:rsidR="00E831B2" w:rsidRDefault="008F3737" w:rsidP="008F3737">
      <w:pPr>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 xml:space="preserve">As Stoke Golding continues to grow there will be an increasing demand for outdoor recreational activities. </w:t>
      </w:r>
      <w:r w:rsidR="00CC2E7D">
        <w:rPr>
          <w:rFonts w:ascii="Times New Roman" w:hAnsi="Times New Roman" w:cs="Times New Roman"/>
          <w:sz w:val="28"/>
          <w:szCs w:val="28"/>
          <w:lang w:val="en-US"/>
        </w:rPr>
        <w:t>Fields adjacent to the existing recreational facility s</w:t>
      </w:r>
      <w:r w:rsidR="00CC2E7D">
        <w:rPr>
          <w:rFonts w:ascii="Times New Roman" w:hAnsi="Times New Roman" w:cs="Times New Roman"/>
          <w:sz w:val="28"/>
          <w:szCs w:val="28"/>
          <w:lang w:val="en-US"/>
        </w:rPr>
        <w:t>h</w:t>
      </w:r>
      <w:r w:rsidR="00CC2E7D">
        <w:rPr>
          <w:rFonts w:ascii="Times New Roman" w:hAnsi="Times New Roman" w:cs="Times New Roman"/>
          <w:sz w:val="28"/>
          <w:szCs w:val="28"/>
          <w:lang w:val="en-US"/>
        </w:rPr>
        <w:t>ould not be used for development purposes to enable expansion at a later date.</w:t>
      </w:r>
    </w:p>
    <w:p w:rsidR="00E831B2" w:rsidRDefault="00CC2E7D" w:rsidP="008F3737">
      <w:pPr>
        <w:widowControl w:val="0"/>
        <w:autoSpaceDE w:val="0"/>
        <w:autoSpaceDN w:val="0"/>
        <w:adjustRightInd w:val="0"/>
        <w:rPr>
          <w:rFonts w:ascii="Times New Roman" w:hAnsi="Times New Roman" w:cs="Times New Roman"/>
          <w:sz w:val="28"/>
          <w:szCs w:val="28"/>
          <w:lang w:val="en-US"/>
        </w:rPr>
      </w:pPr>
    </w:p>
    <w:p w:rsidR="008F3737" w:rsidRPr="008F3737" w:rsidRDefault="00CC2E7D" w:rsidP="008F3737">
      <w:pPr>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Within the settlement boundary trees are an important feature that creates th</w:t>
      </w:r>
      <w:r>
        <w:rPr>
          <w:rFonts w:ascii="Times New Roman" w:hAnsi="Times New Roman" w:cs="Times New Roman"/>
          <w:sz w:val="28"/>
          <w:szCs w:val="28"/>
          <w:lang w:val="en-US"/>
        </w:rPr>
        <w:t>e rural ambience, Trees within the conservation area are protected, Trees outside this area but within the settlement boundary should be given similar protection</w:t>
      </w:r>
      <w:r>
        <w:rPr>
          <w:rFonts w:ascii="Times New Roman" w:hAnsi="Times New Roman" w:cs="Times New Roman"/>
          <w:sz w:val="28"/>
          <w:szCs w:val="28"/>
          <w:lang w:val="en-US"/>
        </w:rPr>
        <w:t>. The appointment of a tree warden would be a considerable asset to the community.</w:t>
      </w:r>
    </w:p>
    <w:p w:rsidR="00D01B76" w:rsidRDefault="00CC2E7D" w:rsidP="008F3737">
      <w:pPr>
        <w:widowControl w:val="0"/>
        <w:autoSpaceDE w:val="0"/>
        <w:autoSpaceDN w:val="0"/>
        <w:adjustRightInd w:val="0"/>
        <w:rPr>
          <w:rFonts w:ascii="Times New Roman" w:hAnsi="Times New Roman" w:cs="Times New Roman"/>
          <w:sz w:val="28"/>
          <w:szCs w:val="28"/>
          <w:lang w:val="en-US"/>
        </w:rPr>
      </w:pPr>
    </w:p>
    <w:p w:rsidR="00E831B2" w:rsidRDefault="00CC2E7D" w:rsidP="008F3737">
      <w:pPr>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The landsca</w:t>
      </w:r>
      <w:r>
        <w:rPr>
          <w:rFonts w:ascii="Times New Roman" w:hAnsi="Times New Roman" w:cs="Times New Roman"/>
          <w:sz w:val="28"/>
          <w:szCs w:val="28"/>
          <w:lang w:val="en-US"/>
        </w:rPr>
        <w:t xml:space="preserve">pe character of the rural area around the village is of irregular fields with hedges and trees forming the </w:t>
      </w:r>
      <w:r>
        <w:rPr>
          <w:rFonts w:ascii="Times New Roman" w:hAnsi="Times New Roman" w:cs="Times New Roman"/>
          <w:sz w:val="28"/>
          <w:szCs w:val="28"/>
          <w:lang w:val="en-US"/>
        </w:rPr>
        <w:t xml:space="preserve">field </w:t>
      </w:r>
      <w:r>
        <w:rPr>
          <w:rFonts w:ascii="Times New Roman" w:hAnsi="Times New Roman" w:cs="Times New Roman"/>
          <w:sz w:val="28"/>
          <w:szCs w:val="28"/>
          <w:lang w:val="en-US"/>
        </w:rPr>
        <w:t>boundaries</w:t>
      </w: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lang w:val="en-US"/>
        </w:rPr>
        <w:t xml:space="preserve">Stoke Golding Vales) </w:t>
      </w:r>
      <w:r>
        <w:rPr>
          <w:rFonts w:ascii="Times New Roman" w:hAnsi="Times New Roman" w:cs="Times New Roman"/>
          <w:sz w:val="28"/>
          <w:szCs w:val="28"/>
          <w:lang w:val="en-US"/>
        </w:rPr>
        <w:t>Hedgerows and trees should be maintained and no developments should be permitted that</w:t>
      </w:r>
      <w:r>
        <w:rPr>
          <w:rFonts w:ascii="Times New Roman" w:hAnsi="Times New Roman" w:cs="Times New Roman"/>
          <w:sz w:val="28"/>
          <w:szCs w:val="28"/>
          <w:lang w:val="en-US"/>
        </w:rPr>
        <w:t xml:space="preserve"> had a significant impact on this</w:t>
      </w:r>
      <w:r>
        <w:rPr>
          <w:rFonts w:ascii="Times New Roman" w:hAnsi="Times New Roman" w:cs="Times New Roman"/>
          <w:sz w:val="28"/>
          <w:szCs w:val="28"/>
          <w:lang w:val="en-US"/>
        </w:rPr>
        <w:t xml:space="preserve"> basic </w:t>
      </w:r>
      <w:r>
        <w:rPr>
          <w:rFonts w:ascii="Times New Roman" w:hAnsi="Times New Roman" w:cs="Times New Roman"/>
          <w:sz w:val="28"/>
          <w:szCs w:val="28"/>
          <w:lang w:val="en-US"/>
        </w:rPr>
        <w:t>characteristic</w:t>
      </w:r>
      <w:r>
        <w:rPr>
          <w:rFonts w:ascii="Times New Roman" w:hAnsi="Times New Roman" w:cs="Times New Roman"/>
          <w:sz w:val="28"/>
          <w:szCs w:val="28"/>
          <w:lang w:val="en-US"/>
        </w:rPr>
        <w:t xml:space="preserve">. In particular the hedges and trees that line the roads leading to and from the village are </w:t>
      </w:r>
      <w:proofErr w:type="gramStart"/>
      <w:r>
        <w:rPr>
          <w:rFonts w:ascii="Times New Roman" w:hAnsi="Times New Roman" w:cs="Times New Roman"/>
          <w:sz w:val="28"/>
          <w:szCs w:val="28"/>
          <w:lang w:val="en-US"/>
        </w:rPr>
        <w:t>a major factor that create</w:t>
      </w:r>
      <w:proofErr w:type="gramEnd"/>
      <w:r>
        <w:rPr>
          <w:rFonts w:ascii="Times New Roman" w:hAnsi="Times New Roman" w:cs="Times New Roman"/>
          <w:sz w:val="28"/>
          <w:szCs w:val="28"/>
          <w:lang w:val="en-US"/>
        </w:rPr>
        <w:t xml:space="preserve"> a rural feel.</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Consideration shou</w:t>
      </w:r>
      <w:r>
        <w:rPr>
          <w:rFonts w:ascii="Times New Roman" w:hAnsi="Times New Roman" w:cs="Times New Roman"/>
          <w:sz w:val="28"/>
          <w:szCs w:val="28"/>
          <w:lang w:val="en-US"/>
        </w:rPr>
        <w:t>ld be given to protecting this natural asset</w:t>
      </w:r>
      <w:r>
        <w:rPr>
          <w:rFonts w:ascii="Times New Roman" w:hAnsi="Times New Roman" w:cs="Times New Roman"/>
          <w:sz w:val="28"/>
          <w:szCs w:val="28"/>
          <w:lang w:val="en-US"/>
        </w:rPr>
        <w:t xml:space="preserve"> both </w:t>
      </w:r>
      <w:r>
        <w:rPr>
          <w:rFonts w:ascii="Times New Roman" w:hAnsi="Times New Roman" w:cs="Times New Roman"/>
          <w:sz w:val="28"/>
          <w:szCs w:val="28"/>
          <w:lang w:val="en-US"/>
        </w:rPr>
        <w:t>for the village and as a wildlife habitat t</w:t>
      </w:r>
      <w:r>
        <w:rPr>
          <w:rFonts w:ascii="Times New Roman" w:hAnsi="Times New Roman" w:cs="Times New Roman"/>
          <w:sz w:val="28"/>
          <w:szCs w:val="28"/>
          <w:lang w:val="en-US"/>
        </w:rPr>
        <w:t>hat creates bio diversity. Similarly the wildlife corridor that is adjacent to and includes the canal should be widened to include fields</w:t>
      </w:r>
      <w:r>
        <w:rPr>
          <w:rFonts w:ascii="Times New Roman" w:hAnsi="Times New Roman" w:cs="Times New Roman"/>
          <w:sz w:val="28"/>
          <w:szCs w:val="28"/>
          <w:lang w:val="en-US"/>
        </w:rPr>
        <w:t xml:space="preserve"> adjacent to </w:t>
      </w:r>
      <w:r>
        <w:rPr>
          <w:rFonts w:ascii="Times New Roman" w:hAnsi="Times New Roman" w:cs="Times New Roman"/>
          <w:sz w:val="28"/>
          <w:szCs w:val="28"/>
          <w:lang w:val="en-US"/>
        </w:rPr>
        <w:lastRenderedPageBreak/>
        <w:t xml:space="preserve">the existing strip and this principle should be applied to the </w:t>
      </w:r>
      <w:r>
        <w:rPr>
          <w:rFonts w:ascii="Times New Roman" w:hAnsi="Times New Roman" w:cs="Times New Roman"/>
          <w:sz w:val="28"/>
          <w:szCs w:val="28"/>
          <w:lang w:val="en-US"/>
        </w:rPr>
        <w:t>Conservation Area in the new cemetery</w:t>
      </w:r>
    </w:p>
    <w:p w:rsidR="00E831B2" w:rsidRDefault="00CC2E7D" w:rsidP="008F3737">
      <w:pPr>
        <w:widowControl w:val="0"/>
        <w:autoSpaceDE w:val="0"/>
        <w:autoSpaceDN w:val="0"/>
        <w:adjustRightInd w:val="0"/>
        <w:rPr>
          <w:rFonts w:ascii="Times New Roman" w:hAnsi="Times New Roman" w:cs="Times New Roman"/>
          <w:sz w:val="28"/>
          <w:szCs w:val="28"/>
          <w:lang w:val="en-US"/>
        </w:rPr>
      </w:pPr>
    </w:p>
    <w:p w:rsidR="00E831B2" w:rsidRDefault="00CC2E7D" w:rsidP="008F3737">
      <w:pPr>
        <w:widowControl w:val="0"/>
        <w:autoSpaceDE w:val="0"/>
        <w:autoSpaceDN w:val="0"/>
        <w:adjustRightInd w:val="0"/>
        <w:rPr>
          <w:rFonts w:ascii="Times New Roman" w:hAnsi="Times New Roman" w:cs="Times New Roman"/>
          <w:b/>
          <w:sz w:val="28"/>
          <w:szCs w:val="28"/>
          <w:lang w:val="en-US"/>
        </w:rPr>
      </w:pPr>
      <w:r w:rsidRPr="00E831B2">
        <w:rPr>
          <w:rFonts w:ascii="Times New Roman" w:hAnsi="Times New Roman" w:cs="Times New Roman"/>
          <w:b/>
          <w:sz w:val="28"/>
          <w:szCs w:val="28"/>
          <w:lang w:val="en-US"/>
        </w:rPr>
        <w:t>Suitable Areas for Development</w:t>
      </w:r>
    </w:p>
    <w:p w:rsidR="00E831B2" w:rsidRDefault="00CC2E7D" w:rsidP="008F3737">
      <w:pPr>
        <w:widowControl w:val="0"/>
        <w:autoSpaceDE w:val="0"/>
        <w:autoSpaceDN w:val="0"/>
        <w:adjustRightInd w:val="0"/>
        <w:rPr>
          <w:rFonts w:ascii="Times New Roman" w:hAnsi="Times New Roman" w:cs="Times New Roman"/>
          <w:b/>
          <w:sz w:val="28"/>
          <w:szCs w:val="28"/>
          <w:lang w:val="en-US"/>
        </w:rPr>
      </w:pPr>
    </w:p>
    <w:p w:rsidR="00822DAB" w:rsidRDefault="00CC2E7D" w:rsidP="008F3737">
      <w:pPr>
        <w:widowControl w:val="0"/>
        <w:autoSpaceDE w:val="0"/>
        <w:autoSpaceDN w:val="0"/>
        <w:adjustRightInd w:val="0"/>
        <w:rPr>
          <w:rFonts w:ascii="Times New Roman" w:hAnsi="Times New Roman" w:cs="Times New Roman"/>
          <w:sz w:val="28"/>
          <w:szCs w:val="28"/>
          <w:lang w:val="en-US"/>
        </w:rPr>
      </w:pPr>
      <w:r w:rsidRPr="00E831B2">
        <w:rPr>
          <w:rFonts w:ascii="Times New Roman" w:hAnsi="Times New Roman" w:cs="Times New Roman"/>
          <w:sz w:val="28"/>
          <w:szCs w:val="28"/>
          <w:lang w:val="en-US"/>
        </w:rPr>
        <w:t>The Heritage Group would not wish to specify any specific location as being a preferred location for dev</w:t>
      </w:r>
      <w:r>
        <w:rPr>
          <w:rFonts w:ascii="Times New Roman" w:hAnsi="Times New Roman" w:cs="Times New Roman"/>
          <w:sz w:val="28"/>
          <w:szCs w:val="28"/>
          <w:lang w:val="en-US"/>
        </w:rPr>
        <w:t>e</w:t>
      </w:r>
      <w:r w:rsidRPr="00E831B2">
        <w:rPr>
          <w:rFonts w:ascii="Times New Roman" w:hAnsi="Times New Roman" w:cs="Times New Roman"/>
          <w:sz w:val="28"/>
          <w:szCs w:val="28"/>
          <w:lang w:val="en-US"/>
        </w:rPr>
        <w:t>lopment. However we would comment that post war and more recent developments hav</w:t>
      </w:r>
      <w:r w:rsidRPr="00E831B2">
        <w:rPr>
          <w:rFonts w:ascii="Times New Roman" w:hAnsi="Times New Roman" w:cs="Times New Roman"/>
          <w:sz w:val="28"/>
          <w:szCs w:val="28"/>
          <w:lang w:val="en-US"/>
        </w:rPr>
        <w:t>es skewed</w:t>
      </w:r>
      <w:r>
        <w:rPr>
          <w:rFonts w:ascii="Times New Roman" w:hAnsi="Times New Roman" w:cs="Times New Roman"/>
          <w:sz w:val="28"/>
          <w:szCs w:val="28"/>
          <w:lang w:val="en-US"/>
        </w:rPr>
        <w:t xml:space="preserve"> </w:t>
      </w:r>
      <w:r w:rsidRPr="00E831B2">
        <w:rPr>
          <w:rFonts w:ascii="Times New Roman" w:hAnsi="Times New Roman" w:cs="Times New Roman"/>
          <w:sz w:val="28"/>
          <w:szCs w:val="28"/>
          <w:lang w:val="en-US"/>
        </w:rPr>
        <w:t xml:space="preserve">the village away from its central medieval </w:t>
      </w:r>
      <w:r>
        <w:rPr>
          <w:rFonts w:ascii="Times New Roman" w:hAnsi="Times New Roman" w:cs="Times New Roman"/>
          <w:sz w:val="28"/>
          <w:szCs w:val="28"/>
          <w:lang w:val="en-US"/>
        </w:rPr>
        <w:t>heart. On this basis we</w:t>
      </w:r>
      <w:r w:rsidRPr="00E831B2">
        <w:rPr>
          <w:rFonts w:ascii="Times New Roman" w:hAnsi="Times New Roman" w:cs="Times New Roman"/>
          <w:sz w:val="28"/>
          <w:szCs w:val="28"/>
          <w:lang w:val="en-US"/>
        </w:rPr>
        <w:t xml:space="preserve"> would comment that deve</w:t>
      </w:r>
      <w:r>
        <w:rPr>
          <w:rFonts w:ascii="Times New Roman" w:hAnsi="Times New Roman" w:cs="Times New Roman"/>
          <w:sz w:val="28"/>
          <w:szCs w:val="28"/>
          <w:lang w:val="en-US"/>
        </w:rPr>
        <w:t>lo</w:t>
      </w:r>
      <w:r w:rsidRPr="00E831B2">
        <w:rPr>
          <w:rFonts w:ascii="Times New Roman" w:hAnsi="Times New Roman" w:cs="Times New Roman"/>
          <w:sz w:val="28"/>
          <w:szCs w:val="28"/>
          <w:lang w:val="en-US"/>
        </w:rPr>
        <w:t xml:space="preserve">pment adjacent to Hinckley </w:t>
      </w:r>
      <w:proofErr w:type="gramStart"/>
      <w:r w:rsidRPr="00E831B2">
        <w:rPr>
          <w:rFonts w:ascii="Times New Roman" w:hAnsi="Times New Roman" w:cs="Times New Roman"/>
          <w:sz w:val="28"/>
          <w:szCs w:val="28"/>
          <w:lang w:val="en-US"/>
        </w:rPr>
        <w:t>Roa</w:t>
      </w:r>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 xml:space="preserve"> and behind the houses along S</w:t>
      </w:r>
      <w:r w:rsidRPr="00E831B2">
        <w:rPr>
          <w:rFonts w:ascii="Times New Roman" w:hAnsi="Times New Roman" w:cs="Times New Roman"/>
          <w:sz w:val="28"/>
          <w:szCs w:val="28"/>
          <w:lang w:val="en-US"/>
        </w:rPr>
        <w:t xml:space="preserve">tation Road (the </w:t>
      </w:r>
      <w:proofErr w:type="spellStart"/>
      <w:r w:rsidRPr="00E831B2">
        <w:rPr>
          <w:rFonts w:ascii="Times New Roman" w:hAnsi="Times New Roman" w:cs="Times New Roman"/>
          <w:sz w:val="28"/>
          <w:szCs w:val="28"/>
          <w:lang w:val="en-US"/>
        </w:rPr>
        <w:t>Higham</w:t>
      </w:r>
      <w:proofErr w:type="spellEnd"/>
      <w:r w:rsidRPr="00E831B2">
        <w:rPr>
          <w:rFonts w:ascii="Times New Roman" w:hAnsi="Times New Roman" w:cs="Times New Roman"/>
          <w:sz w:val="28"/>
          <w:szCs w:val="28"/>
          <w:lang w:val="en-US"/>
        </w:rPr>
        <w:t xml:space="preserve"> side) wou</w:t>
      </w:r>
      <w:r>
        <w:rPr>
          <w:rFonts w:ascii="Times New Roman" w:hAnsi="Times New Roman" w:cs="Times New Roman"/>
          <w:sz w:val="28"/>
          <w:szCs w:val="28"/>
          <w:lang w:val="en-US"/>
        </w:rPr>
        <w:t>l</w:t>
      </w:r>
      <w:r w:rsidRPr="00E831B2">
        <w:rPr>
          <w:rFonts w:ascii="Times New Roman" w:hAnsi="Times New Roman" w:cs="Times New Roman"/>
          <w:sz w:val="28"/>
          <w:szCs w:val="28"/>
          <w:lang w:val="en-US"/>
        </w:rPr>
        <w:t>d correct this and ensure easier access to communal facili</w:t>
      </w:r>
      <w:r w:rsidRPr="00E831B2">
        <w:rPr>
          <w:rFonts w:ascii="Times New Roman" w:hAnsi="Times New Roman" w:cs="Times New Roman"/>
          <w:sz w:val="28"/>
          <w:szCs w:val="28"/>
          <w:lang w:val="en-US"/>
        </w:rPr>
        <w:t xml:space="preserve">ties at the </w:t>
      </w:r>
      <w:proofErr w:type="spellStart"/>
      <w:r w:rsidRPr="00E831B2">
        <w:rPr>
          <w:rFonts w:ascii="Times New Roman" w:hAnsi="Times New Roman" w:cs="Times New Roman"/>
          <w:sz w:val="28"/>
          <w:szCs w:val="28"/>
          <w:lang w:val="en-US"/>
        </w:rPr>
        <w:t>centre</w:t>
      </w:r>
      <w:proofErr w:type="spellEnd"/>
      <w:r w:rsidRPr="00E831B2">
        <w:rPr>
          <w:rFonts w:ascii="Times New Roman" w:hAnsi="Times New Roman" w:cs="Times New Roman"/>
          <w:sz w:val="28"/>
          <w:szCs w:val="28"/>
          <w:lang w:val="en-US"/>
        </w:rPr>
        <w:t xml:space="preserve"> of the village</w:t>
      </w:r>
    </w:p>
    <w:p w:rsidR="00822DAB" w:rsidRDefault="00CC2E7D" w:rsidP="008F3737">
      <w:pPr>
        <w:widowControl w:val="0"/>
        <w:autoSpaceDE w:val="0"/>
        <w:autoSpaceDN w:val="0"/>
        <w:adjustRightInd w:val="0"/>
        <w:rPr>
          <w:rFonts w:ascii="Times New Roman" w:hAnsi="Times New Roman" w:cs="Times New Roman"/>
          <w:sz w:val="28"/>
          <w:szCs w:val="28"/>
          <w:lang w:val="en-US"/>
        </w:rPr>
      </w:pPr>
    </w:p>
    <w:p w:rsidR="00204E94" w:rsidRDefault="00CC2E7D" w:rsidP="008F3737">
      <w:pPr>
        <w:widowControl w:val="0"/>
        <w:autoSpaceDE w:val="0"/>
        <w:autoSpaceDN w:val="0"/>
        <w:adjustRightInd w:val="0"/>
        <w:rPr>
          <w:rFonts w:ascii="Times New Roman" w:hAnsi="Times New Roman" w:cs="Times New Roman"/>
          <w:b/>
          <w:sz w:val="28"/>
          <w:szCs w:val="28"/>
          <w:lang w:val="en-US"/>
        </w:rPr>
      </w:pPr>
      <w:r w:rsidRPr="00204E94">
        <w:rPr>
          <w:rFonts w:ascii="Times New Roman" w:hAnsi="Times New Roman" w:cs="Times New Roman"/>
          <w:b/>
          <w:sz w:val="28"/>
          <w:szCs w:val="28"/>
          <w:lang w:val="en-US"/>
        </w:rPr>
        <w:t>Suitable Types of Development</w:t>
      </w:r>
    </w:p>
    <w:p w:rsidR="00204E94" w:rsidRDefault="00CC2E7D" w:rsidP="008F3737">
      <w:pPr>
        <w:widowControl w:val="0"/>
        <w:autoSpaceDE w:val="0"/>
        <w:autoSpaceDN w:val="0"/>
        <w:adjustRightInd w:val="0"/>
        <w:rPr>
          <w:rFonts w:ascii="Times New Roman" w:hAnsi="Times New Roman" w:cs="Times New Roman"/>
          <w:b/>
          <w:sz w:val="28"/>
          <w:szCs w:val="28"/>
          <w:lang w:val="en-US"/>
        </w:rPr>
      </w:pPr>
    </w:p>
    <w:p w:rsidR="00822DAB" w:rsidRPr="00204E94" w:rsidRDefault="00CC2E7D" w:rsidP="008F3737">
      <w:pPr>
        <w:widowControl w:val="0"/>
        <w:autoSpaceDE w:val="0"/>
        <w:autoSpaceDN w:val="0"/>
        <w:adjustRightInd w:val="0"/>
        <w:rPr>
          <w:rFonts w:ascii="Times New Roman" w:hAnsi="Times New Roman" w:cs="Times New Roman"/>
          <w:b/>
          <w:sz w:val="28"/>
          <w:szCs w:val="28"/>
          <w:lang w:val="en-US"/>
        </w:rPr>
      </w:pPr>
      <w:r>
        <w:rPr>
          <w:rFonts w:ascii="Times New Roman" w:hAnsi="Times New Roman" w:cs="Times New Roman"/>
          <w:b/>
          <w:sz w:val="28"/>
          <w:szCs w:val="28"/>
          <w:lang w:val="en-US"/>
        </w:rPr>
        <w:t>Housing</w:t>
      </w:r>
    </w:p>
    <w:p w:rsidR="00822DAB" w:rsidRDefault="00CC2E7D" w:rsidP="008F3737">
      <w:pPr>
        <w:widowControl w:val="0"/>
        <w:autoSpaceDE w:val="0"/>
        <w:autoSpaceDN w:val="0"/>
        <w:adjustRightInd w:val="0"/>
        <w:rPr>
          <w:rFonts w:ascii="Times New Roman" w:hAnsi="Times New Roman" w:cs="Times New Roman"/>
          <w:sz w:val="28"/>
          <w:szCs w:val="28"/>
          <w:lang w:val="en-US"/>
        </w:rPr>
      </w:pPr>
    </w:p>
    <w:p w:rsidR="00204E94" w:rsidRDefault="00CC2E7D" w:rsidP="008F3737">
      <w:pPr>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It is be</w:t>
      </w:r>
      <w:r>
        <w:rPr>
          <w:rFonts w:ascii="Times New Roman" w:hAnsi="Times New Roman" w:cs="Times New Roman"/>
          <w:sz w:val="28"/>
          <w:szCs w:val="28"/>
          <w:lang w:val="en-US"/>
        </w:rPr>
        <w:t>l</w:t>
      </w:r>
      <w:r>
        <w:rPr>
          <w:rFonts w:ascii="Times New Roman" w:hAnsi="Times New Roman" w:cs="Times New Roman"/>
          <w:sz w:val="28"/>
          <w:szCs w:val="28"/>
          <w:lang w:val="en-US"/>
        </w:rPr>
        <w:t>ieved that along with the country in general</w:t>
      </w:r>
      <w:r>
        <w:rPr>
          <w:rFonts w:ascii="Times New Roman" w:hAnsi="Times New Roman" w:cs="Times New Roman"/>
          <w:sz w:val="28"/>
          <w:szCs w:val="28"/>
          <w:lang w:val="en-US"/>
        </w:rPr>
        <w:t>,</w:t>
      </w:r>
      <w:r>
        <w:rPr>
          <w:rFonts w:ascii="Times New Roman" w:hAnsi="Times New Roman" w:cs="Times New Roman"/>
          <w:sz w:val="28"/>
          <w:szCs w:val="28"/>
          <w:lang w:val="en-US"/>
        </w:rPr>
        <w:t xml:space="preserve"> Stoke Golding’s popul</w:t>
      </w:r>
      <w:r>
        <w:rPr>
          <w:rFonts w:ascii="Times New Roman" w:hAnsi="Times New Roman" w:cs="Times New Roman"/>
          <w:sz w:val="28"/>
          <w:szCs w:val="28"/>
          <w:lang w:val="en-US"/>
        </w:rPr>
        <w:t>a</w:t>
      </w:r>
      <w:r>
        <w:rPr>
          <w:rFonts w:ascii="Times New Roman" w:hAnsi="Times New Roman" w:cs="Times New Roman"/>
          <w:sz w:val="28"/>
          <w:szCs w:val="28"/>
          <w:lang w:val="en-US"/>
        </w:rPr>
        <w:t>tion is skewed toward a predominately older generation. However, in St</w:t>
      </w:r>
      <w:r>
        <w:rPr>
          <w:rFonts w:ascii="Times New Roman" w:hAnsi="Times New Roman" w:cs="Times New Roman"/>
          <w:sz w:val="28"/>
          <w:szCs w:val="28"/>
          <w:lang w:val="en-US"/>
        </w:rPr>
        <w:t>o</w:t>
      </w:r>
      <w:r>
        <w:rPr>
          <w:rFonts w:ascii="Times New Roman" w:hAnsi="Times New Roman" w:cs="Times New Roman"/>
          <w:sz w:val="28"/>
          <w:szCs w:val="28"/>
          <w:lang w:val="en-US"/>
        </w:rPr>
        <w:t>ke Golding and the immediate area</w:t>
      </w:r>
      <w:r>
        <w:rPr>
          <w:rFonts w:ascii="Times New Roman" w:hAnsi="Times New Roman" w:cs="Times New Roman"/>
          <w:sz w:val="28"/>
          <w:szCs w:val="28"/>
          <w:lang w:val="en-US"/>
        </w:rPr>
        <w:t xml:space="preserve"> there are limited facilities specifically for th</w:t>
      </w:r>
      <w:r>
        <w:rPr>
          <w:rFonts w:ascii="Times New Roman" w:hAnsi="Times New Roman" w:cs="Times New Roman"/>
          <w:sz w:val="28"/>
          <w:szCs w:val="28"/>
          <w:lang w:val="en-US"/>
        </w:rPr>
        <w:t>e elderly. On this basis the pro</w:t>
      </w:r>
      <w:r>
        <w:rPr>
          <w:rFonts w:ascii="Times New Roman" w:hAnsi="Times New Roman" w:cs="Times New Roman"/>
          <w:sz w:val="28"/>
          <w:szCs w:val="28"/>
          <w:lang w:val="en-US"/>
        </w:rPr>
        <w:t>vision of deve</w:t>
      </w:r>
      <w:r>
        <w:rPr>
          <w:rFonts w:ascii="Times New Roman" w:hAnsi="Times New Roman" w:cs="Times New Roman"/>
          <w:sz w:val="28"/>
          <w:szCs w:val="28"/>
          <w:lang w:val="en-US"/>
        </w:rPr>
        <w:t xml:space="preserve">lopments </w:t>
      </w:r>
      <w:r>
        <w:rPr>
          <w:rFonts w:ascii="Times New Roman" w:hAnsi="Times New Roman" w:cs="Times New Roman"/>
          <w:sz w:val="28"/>
          <w:szCs w:val="28"/>
          <w:lang w:val="en-US"/>
        </w:rPr>
        <w:t xml:space="preserve">such as sheltered housing, </w:t>
      </w:r>
      <w:r>
        <w:rPr>
          <w:rFonts w:ascii="Times New Roman" w:hAnsi="Times New Roman" w:cs="Times New Roman"/>
          <w:sz w:val="28"/>
          <w:szCs w:val="28"/>
          <w:lang w:val="en-US"/>
        </w:rPr>
        <w:t xml:space="preserve">a </w:t>
      </w:r>
      <w:r>
        <w:rPr>
          <w:rFonts w:ascii="Times New Roman" w:hAnsi="Times New Roman" w:cs="Times New Roman"/>
          <w:sz w:val="28"/>
          <w:szCs w:val="28"/>
          <w:lang w:val="en-US"/>
        </w:rPr>
        <w:t xml:space="preserve">retirement complex, care homes </w:t>
      </w:r>
      <w:proofErr w:type="spellStart"/>
      <w:r>
        <w:rPr>
          <w:rFonts w:ascii="Times New Roman" w:hAnsi="Times New Roman" w:cs="Times New Roman"/>
          <w:sz w:val="28"/>
          <w:szCs w:val="28"/>
          <w:lang w:val="en-US"/>
        </w:rPr>
        <w:t>etc</w:t>
      </w:r>
      <w:proofErr w:type="spellEnd"/>
      <w:r>
        <w:rPr>
          <w:rFonts w:ascii="Times New Roman" w:hAnsi="Times New Roman" w:cs="Times New Roman"/>
          <w:sz w:val="28"/>
          <w:szCs w:val="28"/>
          <w:lang w:val="en-US"/>
        </w:rPr>
        <w:t xml:space="preserve"> would meet an area and local need. For a development of this nature priority should be g</w:t>
      </w:r>
      <w:r>
        <w:rPr>
          <w:rFonts w:ascii="Times New Roman" w:hAnsi="Times New Roman" w:cs="Times New Roman"/>
          <w:sz w:val="28"/>
          <w:szCs w:val="28"/>
          <w:lang w:val="en-US"/>
        </w:rPr>
        <w:t xml:space="preserve">iven to local </w:t>
      </w:r>
      <w:r>
        <w:rPr>
          <w:rFonts w:ascii="Times New Roman" w:hAnsi="Times New Roman" w:cs="Times New Roman"/>
          <w:sz w:val="28"/>
          <w:szCs w:val="28"/>
          <w:lang w:val="en-US"/>
        </w:rPr>
        <w:t>residents or their relatives whe</w:t>
      </w:r>
      <w:r>
        <w:rPr>
          <w:rFonts w:ascii="Times New Roman" w:hAnsi="Times New Roman" w:cs="Times New Roman"/>
          <w:sz w:val="28"/>
          <w:szCs w:val="28"/>
          <w:lang w:val="en-US"/>
        </w:rPr>
        <w:t>n allocating spaces.</w:t>
      </w:r>
    </w:p>
    <w:p w:rsidR="00204E94" w:rsidRDefault="00CC2E7D" w:rsidP="008F3737">
      <w:pPr>
        <w:widowControl w:val="0"/>
        <w:autoSpaceDE w:val="0"/>
        <w:autoSpaceDN w:val="0"/>
        <w:adjustRightInd w:val="0"/>
        <w:rPr>
          <w:rFonts w:ascii="Times New Roman" w:hAnsi="Times New Roman" w:cs="Times New Roman"/>
          <w:sz w:val="28"/>
          <w:szCs w:val="28"/>
          <w:lang w:val="en-US"/>
        </w:rPr>
      </w:pPr>
    </w:p>
    <w:p w:rsidR="00204E94" w:rsidRDefault="00CC2E7D" w:rsidP="008F3737">
      <w:pPr>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 xml:space="preserve">At the other end of the age spectrum, house prices in the village are now beyond the reach of single people and young couples So a range of low cost housing to meet this need would ensure </w:t>
      </w:r>
      <w:r>
        <w:rPr>
          <w:rFonts w:ascii="Times New Roman" w:hAnsi="Times New Roman" w:cs="Times New Roman"/>
          <w:sz w:val="28"/>
          <w:szCs w:val="28"/>
          <w:lang w:val="en-US"/>
        </w:rPr>
        <w:t xml:space="preserve">the village would be </w:t>
      </w:r>
      <w:proofErr w:type="spellStart"/>
      <w:r>
        <w:rPr>
          <w:rFonts w:ascii="Times New Roman" w:hAnsi="Times New Roman" w:cs="Times New Roman"/>
          <w:sz w:val="28"/>
          <w:szCs w:val="28"/>
          <w:lang w:val="en-US"/>
        </w:rPr>
        <w:t>self sustaining</w:t>
      </w:r>
      <w:proofErr w:type="spellEnd"/>
      <w:r>
        <w:rPr>
          <w:rFonts w:ascii="Times New Roman" w:hAnsi="Times New Roman" w:cs="Times New Roman"/>
          <w:sz w:val="28"/>
          <w:szCs w:val="28"/>
          <w:lang w:val="en-US"/>
        </w:rPr>
        <w:t xml:space="preserve"> in supporting local schools and a broad based community. A community dominated by elderly residents is not viable or sustainable. Again in allocation of spaces priority should be given to people who have strong links wi</w:t>
      </w:r>
      <w:r>
        <w:rPr>
          <w:rFonts w:ascii="Times New Roman" w:hAnsi="Times New Roman" w:cs="Times New Roman"/>
          <w:sz w:val="28"/>
          <w:szCs w:val="28"/>
          <w:lang w:val="en-US"/>
        </w:rPr>
        <w:t>th the village</w:t>
      </w:r>
    </w:p>
    <w:p w:rsidR="00204E94" w:rsidRDefault="00CC2E7D" w:rsidP="008F3737">
      <w:pPr>
        <w:widowControl w:val="0"/>
        <w:autoSpaceDE w:val="0"/>
        <w:autoSpaceDN w:val="0"/>
        <w:adjustRightInd w:val="0"/>
        <w:rPr>
          <w:rFonts w:ascii="Times New Roman" w:hAnsi="Times New Roman" w:cs="Times New Roman"/>
          <w:sz w:val="28"/>
          <w:szCs w:val="28"/>
          <w:lang w:val="en-US"/>
        </w:rPr>
      </w:pPr>
    </w:p>
    <w:p w:rsidR="00204E94" w:rsidRPr="00323C76" w:rsidRDefault="00CC2E7D" w:rsidP="008F3737">
      <w:pPr>
        <w:widowControl w:val="0"/>
        <w:autoSpaceDE w:val="0"/>
        <w:autoSpaceDN w:val="0"/>
        <w:adjustRightInd w:val="0"/>
        <w:rPr>
          <w:rFonts w:ascii="Times New Roman" w:hAnsi="Times New Roman" w:cs="Times New Roman"/>
          <w:b/>
          <w:sz w:val="28"/>
          <w:szCs w:val="28"/>
          <w:lang w:val="en-US"/>
        </w:rPr>
      </w:pPr>
      <w:r w:rsidRPr="00323C76">
        <w:rPr>
          <w:rFonts w:ascii="Times New Roman" w:hAnsi="Times New Roman" w:cs="Times New Roman"/>
          <w:b/>
          <w:sz w:val="28"/>
          <w:szCs w:val="28"/>
          <w:lang w:val="en-US"/>
        </w:rPr>
        <w:t>Commercial</w:t>
      </w:r>
    </w:p>
    <w:p w:rsidR="00204E94" w:rsidRDefault="00CC2E7D" w:rsidP="008F3737">
      <w:pPr>
        <w:widowControl w:val="0"/>
        <w:autoSpaceDE w:val="0"/>
        <w:autoSpaceDN w:val="0"/>
        <w:adjustRightInd w:val="0"/>
        <w:rPr>
          <w:rFonts w:ascii="Times New Roman" w:hAnsi="Times New Roman" w:cs="Times New Roman"/>
          <w:sz w:val="28"/>
          <w:szCs w:val="28"/>
          <w:lang w:val="en-US"/>
        </w:rPr>
      </w:pPr>
    </w:p>
    <w:p w:rsidR="00204E94" w:rsidRDefault="00CC2E7D" w:rsidP="008F3737">
      <w:pPr>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The only area of significant employment is Willow Park Industrial Estate. It would be logical to identify land immediately adjacent to this area for development of low impact commercial activities.</w:t>
      </w:r>
    </w:p>
    <w:p w:rsidR="00204E94" w:rsidRDefault="00CC2E7D" w:rsidP="008F3737">
      <w:pPr>
        <w:widowControl w:val="0"/>
        <w:autoSpaceDE w:val="0"/>
        <w:autoSpaceDN w:val="0"/>
        <w:adjustRightInd w:val="0"/>
        <w:rPr>
          <w:rFonts w:ascii="Times New Roman" w:hAnsi="Times New Roman" w:cs="Times New Roman"/>
          <w:sz w:val="28"/>
          <w:szCs w:val="28"/>
          <w:lang w:val="en-US"/>
        </w:rPr>
      </w:pPr>
    </w:p>
    <w:p w:rsidR="00323C76" w:rsidRPr="00690AFF" w:rsidRDefault="00CC2E7D" w:rsidP="008F3737">
      <w:pPr>
        <w:widowControl w:val="0"/>
        <w:autoSpaceDE w:val="0"/>
        <w:autoSpaceDN w:val="0"/>
        <w:adjustRightInd w:val="0"/>
        <w:rPr>
          <w:rFonts w:ascii="Times New Roman" w:hAnsi="Times New Roman" w:cs="Times New Roman"/>
          <w:b/>
          <w:sz w:val="28"/>
          <w:szCs w:val="28"/>
          <w:lang w:val="en-US"/>
        </w:rPr>
      </w:pPr>
      <w:r w:rsidRPr="00690AFF">
        <w:rPr>
          <w:rFonts w:ascii="Times New Roman" w:hAnsi="Times New Roman" w:cs="Times New Roman"/>
          <w:b/>
          <w:sz w:val="28"/>
          <w:szCs w:val="28"/>
          <w:lang w:val="en-US"/>
        </w:rPr>
        <w:t>Numbers of</w:t>
      </w:r>
      <w:r w:rsidRPr="00690AFF">
        <w:rPr>
          <w:rFonts w:ascii="Times New Roman" w:hAnsi="Times New Roman" w:cs="Times New Roman"/>
          <w:b/>
          <w:sz w:val="28"/>
          <w:szCs w:val="28"/>
          <w:lang w:val="en-US"/>
        </w:rPr>
        <w:t xml:space="preserve"> Houses</w:t>
      </w:r>
    </w:p>
    <w:p w:rsidR="00323C76" w:rsidRDefault="00CC2E7D" w:rsidP="008F3737">
      <w:pPr>
        <w:widowControl w:val="0"/>
        <w:autoSpaceDE w:val="0"/>
        <w:autoSpaceDN w:val="0"/>
        <w:adjustRightInd w:val="0"/>
        <w:rPr>
          <w:rFonts w:ascii="Times New Roman" w:hAnsi="Times New Roman" w:cs="Times New Roman"/>
          <w:sz w:val="28"/>
          <w:szCs w:val="28"/>
          <w:lang w:val="en-US"/>
        </w:rPr>
      </w:pPr>
    </w:p>
    <w:p w:rsidR="00323C76" w:rsidRDefault="00CC2E7D" w:rsidP="008F3737">
      <w:pPr>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 xml:space="preserve">Many of </w:t>
      </w:r>
      <w:r>
        <w:rPr>
          <w:rFonts w:ascii="Times New Roman" w:hAnsi="Times New Roman" w:cs="Times New Roman"/>
          <w:sz w:val="28"/>
          <w:szCs w:val="28"/>
          <w:lang w:val="en-US"/>
        </w:rPr>
        <w:t xml:space="preserve">the long-standing residents of the village believe that the village character has been irrevocably destroyed and are strongly against any further development. This position cannot be supported. It is widely acknowledged that for a variety of factors there </w:t>
      </w:r>
      <w:r>
        <w:rPr>
          <w:rFonts w:ascii="Times New Roman" w:hAnsi="Times New Roman" w:cs="Times New Roman"/>
          <w:sz w:val="28"/>
          <w:szCs w:val="28"/>
          <w:lang w:val="en-US"/>
        </w:rPr>
        <w:t>will be a need for additional housing into the future. Stoke Golding must take its “share”. The key factor is how many.</w:t>
      </w:r>
    </w:p>
    <w:p w:rsidR="00323C76" w:rsidRDefault="00CC2E7D" w:rsidP="008F3737">
      <w:pPr>
        <w:widowControl w:val="0"/>
        <w:autoSpaceDE w:val="0"/>
        <w:autoSpaceDN w:val="0"/>
        <w:adjustRightInd w:val="0"/>
        <w:rPr>
          <w:rFonts w:ascii="Times New Roman" w:hAnsi="Times New Roman" w:cs="Times New Roman"/>
          <w:sz w:val="28"/>
          <w:szCs w:val="28"/>
          <w:lang w:val="en-US"/>
        </w:rPr>
      </w:pPr>
    </w:p>
    <w:p w:rsidR="00690AFF" w:rsidRDefault="00CC2E7D" w:rsidP="008F3737">
      <w:pPr>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For the last planning period, 2002 to 2026</w:t>
      </w:r>
      <w:r>
        <w:rPr>
          <w:rFonts w:ascii="Times New Roman" w:hAnsi="Times New Roman" w:cs="Times New Roman"/>
          <w:sz w:val="28"/>
          <w:szCs w:val="28"/>
          <w:lang w:val="en-US"/>
        </w:rPr>
        <w:t>, the</w:t>
      </w:r>
      <w:r>
        <w:rPr>
          <w:rFonts w:ascii="Times New Roman" w:hAnsi="Times New Roman" w:cs="Times New Roman"/>
          <w:sz w:val="28"/>
          <w:szCs w:val="28"/>
          <w:lang w:val="en-US"/>
        </w:rPr>
        <w:t xml:space="preserve"> Borough Council assessed that Stoke Golding’s contribution to the overall need was 60 h</w:t>
      </w:r>
      <w:r>
        <w:rPr>
          <w:rFonts w:ascii="Times New Roman" w:hAnsi="Times New Roman" w:cs="Times New Roman"/>
          <w:sz w:val="28"/>
          <w:szCs w:val="28"/>
          <w:lang w:val="en-US"/>
        </w:rPr>
        <w:t xml:space="preserve">ouses. </w:t>
      </w:r>
      <w:proofErr w:type="gramStart"/>
      <w:r>
        <w:rPr>
          <w:rFonts w:ascii="Times New Roman" w:hAnsi="Times New Roman" w:cs="Times New Roman"/>
          <w:sz w:val="28"/>
          <w:szCs w:val="28"/>
          <w:lang w:val="en-US"/>
        </w:rPr>
        <w:t>Approximately 3/annum.</w:t>
      </w:r>
      <w:proofErr w:type="gramEnd"/>
      <w:r>
        <w:rPr>
          <w:rFonts w:ascii="Times New Roman" w:hAnsi="Times New Roman" w:cs="Times New Roman"/>
          <w:sz w:val="28"/>
          <w:szCs w:val="28"/>
          <w:lang w:val="en-US"/>
        </w:rPr>
        <w:t xml:space="preserve"> On this basis up to 2036, for a 10 year planning period 30 would appear to be the </w:t>
      </w:r>
      <w:r>
        <w:rPr>
          <w:rFonts w:ascii="Times New Roman" w:hAnsi="Times New Roman" w:cs="Times New Roman"/>
          <w:sz w:val="28"/>
          <w:szCs w:val="28"/>
          <w:lang w:val="en-US"/>
        </w:rPr>
        <w:lastRenderedPageBreak/>
        <w:t xml:space="preserve">relevant figure. However, in the current planning period up to 2026 </w:t>
      </w:r>
      <w:r>
        <w:rPr>
          <w:rFonts w:ascii="Times New Roman" w:hAnsi="Times New Roman" w:cs="Times New Roman"/>
          <w:sz w:val="28"/>
          <w:szCs w:val="28"/>
          <w:lang w:val="en-US"/>
        </w:rPr>
        <w:t>approximately</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155 ho</w:t>
      </w:r>
      <w:r>
        <w:rPr>
          <w:rFonts w:ascii="Times New Roman" w:hAnsi="Times New Roman" w:cs="Times New Roman"/>
          <w:sz w:val="28"/>
          <w:szCs w:val="28"/>
          <w:lang w:val="en-US"/>
        </w:rPr>
        <w:t>uses are either planned are being built or have been bui</w:t>
      </w:r>
      <w:r>
        <w:rPr>
          <w:rFonts w:ascii="Times New Roman" w:hAnsi="Times New Roman" w:cs="Times New Roman"/>
          <w:sz w:val="28"/>
          <w:szCs w:val="28"/>
          <w:lang w:val="en-US"/>
        </w:rPr>
        <w:t>lt</w:t>
      </w:r>
      <w:r>
        <w:rPr>
          <w:rFonts w:ascii="Times New Roman" w:hAnsi="Times New Roman" w:cs="Times New Roman"/>
          <w:sz w:val="28"/>
          <w:szCs w:val="28"/>
          <w:lang w:val="en-US"/>
        </w:rPr>
        <w:t>. A surplus of 95 houses over the requirement is a clear indicator the no more houses are required as the original target of 3/annum, if replicated in the new planning period has been met.</w:t>
      </w:r>
    </w:p>
    <w:p w:rsidR="00690AFF" w:rsidRDefault="00CC2E7D" w:rsidP="008F3737">
      <w:pPr>
        <w:widowControl w:val="0"/>
        <w:autoSpaceDE w:val="0"/>
        <w:autoSpaceDN w:val="0"/>
        <w:adjustRightInd w:val="0"/>
        <w:rPr>
          <w:rFonts w:ascii="Times New Roman" w:hAnsi="Times New Roman" w:cs="Times New Roman"/>
          <w:sz w:val="28"/>
          <w:szCs w:val="28"/>
          <w:lang w:val="en-US"/>
        </w:rPr>
      </w:pPr>
    </w:p>
    <w:p w:rsidR="00323C76" w:rsidRDefault="00CC2E7D" w:rsidP="008F3737">
      <w:pPr>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 xml:space="preserve">As stated previously despite this logical and powerful argument </w:t>
      </w:r>
      <w:r>
        <w:rPr>
          <w:rFonts w:ascii="Times New Roman" w:hAnsi="Times New Roman" w:cs="Times New Roman"/>
          <w:sz w:val="28"/>
          <w:szCs w:val="28"/>
          <w:lang w:val="en-US"/>
        </w:rPr>
        <w:t>it is highly unlikely that the Borough Council would agree to no housing. However it is a powerful argument for only limited small scale development that could be achieved through “windfall” These are small scale developments that occur through infill, bar</w:t>
      </w:r>
      <w:r>
        <w:rPr>
          <w:rFonts w:ascii="Times New Roman" w:hAnsi="Times New Roman" w:cs="Times New Roman"/>
          <w:sz w:val="28"/>
          <w:szCs w:val="28"/>
          <w:lang w:val="en-US"/>
        </w:rPr>
        <w:t>n conversions etc.</w:t>
      </w:r>
    </w:p>
    <w:p w:rsidR="00323C76" w:rsidRDefault="00CC2E7D" w:rsidP="008F3737">
      <w:pPr>
        <w:widowControl w:val="0"/>
        <w:autoSpaceDE w:val="0"/>
        <w:autoSpaceDN w:val="0"/>
        <w:adjustRightInd w:val="0"/>
        <w:rPr>
          <w:rFonts w:ascii="Times New Roman" w:hAnsi="Times New Roman" w:cs="Times New Roman"/>
          <w:sz w:val="28"/>
          <w:szCs w:val="28"/>
          <w:lang w:val="en-US"/>
        </w:rPr>
      </w:pPr>
    </w:p>
    <w:p w:rsidR="008F3737" w:rsidRPr="00E831B2" w:rsidRDefault="008F3737" w:rsidP="008F3737">
      <w:pPr>
        <w:widowControl w:val="0"/>
        <w:autoSpaceDE w:val="0"/>
        <w:autoSpaceDN w:val="0"/>
        <w:adjustRightInd w:val="0"/>
        <w:rPr>
          <w:rFonts w:ascii="Times New Roman" w:hAnsi="Times New Roman" w:cs="Times New Roman"/>
          <w:sz w:val="28"/>
          <w:szCs w:val="28"/>
          <w:lang w:val="en-US"/>
        </w:rPr>
      </w:pPr>
    </w:p>
    <w:p w:rsidR="008F3737" w:rsidRDefault="008F3737" w:rsidP="008F3737">
      <w:pPr>
        <w:widowControl w:val="0"/>
        <w:autoSpaceDE w:val="0"/>
        <w:autoSpaceDN w:val="0"/>
        <w:adjustRightInd w:val="0"/>
        <w:rPr>
          <w:rFonts w:ascii="Times New Roman" w:hAnsi="Times New Roman" w:cs="Times New Roman"/>
          <w:sz w:val="28"/>
          <w:szCs w:val="28"/>
          <w:lang w:val="en-US"/>
        </w:rPr>
      </w:pPr>
    </w:p>
    <w:p w:rsidR="008F3737" w:rsidRDefault="008F3737" w:rsidP="008F3737">
      <w:pPr>
        <w:widowControl w:val="0"/>
        <w:autoSpaceDE w:val="0"/>
        <w:autoSpaceDN w:val="0"/>
        <w:adjustRightInd w:val="0"/>
        <w:rPr>
          <w:rFonts w:ascii="Times New Roman" w:hAnsi="Times New Roman" w:cs="Times New Roman"/>
          <w:sz w:val="28"/>
          <w:szCs w:val="28"/>
          <w:lang w:val="en-US"/>
        </w:rPr>
      </w:pPr>
    </w:p>
    <w:p w:rsidR="008F3737" w:rsidRDefault="008F3737"/>
    <w:sectPr w:rsidR="008F3737" w:rsidSect="008F3737">
      <w:pgSz w:w="11900" w:h="16840"/>
      <w:pgMar w:top="851" w:right="1134" w:bottom="851" w:left="1134"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200D5"/>
    <w:multiLevelType w:val="hybridMultilevel"/>
    <w:tmpl w:val="384C0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37"/>
    <w:rsid w:val="008F3737"/>
    <w:rsid w:val="00CC2E7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7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Mitchell</dc:creator>
  <cp:lastModifiedBy>James</cp:lastModifiedBy>
  <cp:revision>2</cp:revision>
  <dcterms:created xsi:type="dcterms:W3CDTF">2016-12-29T13:48:00Z</dcterms:created>
  <dcterms:modified xsi:type="dcterms:W3CDTF">2016-12-29T13:48:00Z</dcterms:modified>
</cp:coreProperties>
</file>